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43C5B"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新疆学生体质健康网（www.xjsch.com）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”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信息平台</w:t>
      </w:r>
    </w:p>
    <w:p w14:paraId="5C7BCC72">
      <w:pPr>
        <w:jc w:val="center"/>
        <w:rPr>
          <w:rFonts w:hint="eastAsia" w:ascii="方正公文小标宋" w:hAnsi="方正公文小标宋" w:eastAsia="方正公文小标宋" w:cs="方正公文小标宋"/>
          <w:sz w:val="40"/>
          <w:szCs w:val="4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国产化改造适配验证方案评审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会议议程</w:t>
      </w:r>
    </w:p>
    <w:tbl>
      <w:tblPr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3"/>
        <w:gridCol w:w="1413"/>
        <w:gridCol w:w="3971"/>
        <w:gridCol w:w="2451"/>
      </w:tblGrid>
      <w:tr w14:paraId="4481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shd w:val="clear"/>
            <w:noWrap/>
            <w:vAlign w:val="center"/>
          </w:tcPr>
          <w:p w14:paraId="1965C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会议时间</w:t>
            </w:r>
          </w:p>
        </w:tc>
        <w:tc>
          <w:tcPr>
            <w:tcW w:w="4217" w:type="pct"/>
            <w:gridSpan w:val="3"/>
            <w:shd w:val="clear"/>
            <w:noWrap/>
            <w:vAlign w:val="center"/>
          </w:tcPr>
          <w:p w14:paraId="72E5A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2025年12月18日 17:00-18:30</w:t>
            </w:r>
          </w:p>
        </w:tc>
      </w:tr>
      <w:tr w14:paraId="1ACFA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shd w:val="clear"/>
            <w:noWrap/>
            <w:vAlign w:val="center"/>
          </w:tcPr>
          <w:p w14:paraId="618D1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会议地点</w:t>
            </w:r>
          </w:p>
        </w:tc>
        <w:tc>
          <w:tcPr>
            <w:tcW w:w="4217" w:type="pct"/>
            <w:gridSpan w:val="3"/>
            <w:shd w:val="clear"/>
            <w:noWrap/>
            <w:vAlign w:val="center"/>
          </w:tcPr>
          <w:p w14:paraId="37A43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pacing w:val="0"/>
                <w:w w:val="94"/>
                <w:kern w:val="0"/>
                <w:sz w:val="24"/>
                <w:szCs w:val="24"/>
                <w:u w:val="none"/>
                <w:bdr w:val="none" w:color="auto" w:sz="0" w:space="0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新疆乌鲁木齐市高新区</w:t>
            </w: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spacing w:val="0"/>
                <w:w w:val="94"/>
                <w:kern w:val="0"/>
                <w:sz w:val="24"/>
                <w:szCs w:val="24"/>
                <w:u w:val="none"/>
                <w:bdr w:val="none" w:color="auto" w:sz="0" w:space="0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pacing w:val="0"/>
                <w:w w:val="94"/>
                <w:kern w:val="0"/>
                <w:sz w:val="24"/>
                <w:szCs w:val="24"/>
                <w:u w:val="none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新市区</w:t>
            </w: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spacing w:val="0"/>
                <w:w w:val="94"/>
                <w:kern w:val="0"/>
                <w:sz w:val="24"/>
                <w:szCs w:val="24"/>
                <w:u w:val="none"/>
                <w:bdr w:val="none" w:color="auto" w:sz="0" w:space="0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pacing w:val="0"/>
                <w:w w:val="94"/>
                <w:kern w:val="0"/>
                <w:sz w:val="24"/>
                <w:szCs w:val="24"/>
                <w:u w:val="none"/>
                <w:bdr w:val="none" w:color="auto" w:sz="0" w:space="0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四平路228</w:t>
            </w: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spacing w:val="0"/>
                <w:w w:val="94"/>
                <w:kern w:val="0"/>
                <w:sz w:val="24"/>
                <w:szCs w:val="24"/>
                <w:u w:val="none"/>
                <w:bdr w:val="none" w:color="auto" w:sz="0" w:space="0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pacing w:val="0"/>
                <w:w w:val="94"/>
                <w:kern w:val="0"/>
                <w:sz w:val="24"/>
                <w:szCs w:val="24"/>
                <w:u w:val="none"/>
                <w:bdr w:val="none" w:color="auto" w:sz="0" w:space="0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号创新广场F座21楼天山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pacing w:val="11"/>
                <w:w w:val="94"/>
                <w:kern w:val="0"/>
                <w:sz w:val="24"/>
                <w:szCs w:val="24"/>
                <w:u w:val="none"/>
                <w:bdr w:val="none" w:color="auto" w:sz="0" w:space="0"/>
                <w:fitText w:val="7464" w:id="46146464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厅</w:t>
            </w:r>
          </w:p>
        </w:tc>
      </w:tr>
      <w:tr w14:paraId="52392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vMerge w:val="restart"/>
            <w:shd w:val="clear"/>
            <w:noWrap/>
            <w:vAlign w:val="center"/>
          </w:tcPr>
          <w:p w14:paraId="0F0D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参会人员</w:t>
            </w:r>
          </w:p>
        </w:tc>
        <w:tc>
          <w:tcPr>
            <w:tcW w:w="760" w:type="pct"/>
            <w:vMerge w:val="restart"/>
            <w:shd w:val="clear"/>
            <w:noWrap/>
            <w:vAlign w:val="center"/>
          </w:tcPr>
          <w:p w14:paraId="6C0B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专家组</w:t>
            </w:r>
          </w:p>
          <w:p w14:paraId="0AE20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2137" w:type="pct"/>
            <w:shd w:val="clear"/>
            <w:noWrap/>
            <w:vAlign w:val="center"/>
          </w:tcPr>
          <w:p w14:paraId="5E7EE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新疆大学计算机科学与技术学院</w:t>
            </w:r>
          </w:p>
        </w:tc>
        <w:tc>
          <w:tcPr>
            <w:tcW w:w="1319" w:type="pct"/>
            <w:shd w:val="clear"/>
            <w:noWrap/>
            <w:vAlign w:val="center"/>
          </w:tcPr>
          <w:p w14:paraId="1E9A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钱育蓉</w:t>
            </w:r>
          </w:p>
        </w:tc>
      </w:tr>
      <w:tr w14:paraId="623D5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vMerge w:val="continue"/>
            <w:shd w:val="clear"/>
            <w:noWrap/>
            <w:vAlign w:val="center"/>
          </w:tcPr>
          <w:p w14:paraId="0A6D58C4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0" w:type="pct"/>
            <w:vMerge w:val="continue"/>
            <w:shd w:val="clear"/>
            <w:noWrap/>
            <w:vAlign w:val="center"/>
          </w:tcPr>
          <w:p w14:paraId="28260F3E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7" w:type="pct"/>
            <w:shd w:val="clear"/>
            <w:noWrap/>
            <w:vAlign w:val="center"/>
          </w:tcPr>
          <w:p w14:paraId="5C76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中国科学院新疆理化技术研究所</w:t>
            </w:r>
          </w:p>
        </w:tc>
        <w:tc>
          <w:tcPr>
            <w:tcW w:w="1319" w:type="pct"/>
            <w:shd w:val="clear"/>
            <w:noWrap/>
            <w:vAlign w:val="center"/>
          </w:tcPr>
          <w:p w14:paraId="63F61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刘金龙</w:t>
            </w:r>
          </w:p>
        </w:tc>
      </w:tr>
      <w:tr w14:paraId="19F3F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vMerge w:val="continue"/>
            <w:shd w:val="clear"/>
            <w:noWrap/>
            <w:vAlign w:val="center"/>
          </w:tcPr>
          <w:p w14:paraId="7C5227E6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0" w:type="pct"/>
            <w:vMerge w:val="continue"/>
            <w:shd w:val="clear"/>
            <w:noWrap/>
            <w:vAlign w:val="center"/>
          </w:tcPr>
          <w:p w14:paraId="1F25564B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7" w:type="pct"/>
            <w:shd w:val="clear"/>
            <w:noWrap/>
            <w:vAlign w:val="center"/>
          </w:tcPr>
          <w:p w14:paraId="75302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中国移动</w:t>
            </w:r>
          </w:p>
        </w:tc>
        <w:tc>
          <w:tcPr>
            <w:tcW w:w="1319" w:type="pct"/>
            <w:shd w:val="clear"/>
            <w:noWrap/>
            <w:vAlign w:val="center"/>
          </w:tcPr>
          <w:p w14:paraId="15D0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李晓平</w:t>
            </w:r>
          </w:p>
        </w:tc>
      </w:tr>
      <w:tr w14:paraId="32D92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</w:trPr>
        <w:tc>
          <w:tcPr>
            <w:tcW w:w="782" w:type="pct"/>
            <w:vMerge w:val="continue"/>
            <w:shd w:val="clear"/>
            <w:noWrap/>
            <w:vAlign w:val="center"/>
          </w:tcPr>
          <w:p w14:paraId="1610F442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0" w:type="pct"/>
            <w:vMerge w:val="restart"/>
            <w:shd w:val="clear"/>
            <w:noWrap/>
            <w:vAlign w:val="center"/>
          </w:tcPr>
          <w:p w14:paraId="7EF4B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组织方</w:t>
            </w:r>
          </w:p>
        </w:tc>
        <w:tc>
          <w:tcPr>
            <w:tcW w:w="2137" w:type="pct"/>
            <w:shd w:val="clear" w:color="auto" w:fill="auto"/>
            <w:noWrap/>
            <w:vAlign w:val="center"/>
          </w:tcPr>
          <w:p w14:paraId="77BEA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新疆维吾尔自治区教育技术与资源发展中心</w:t>
            </w:r>
          </w:p>
        </w:tc>
        <w:tc>
          <w:tcPr>
            <w:tcW w:w="1319" w:type="pct"/>
            <w:shd w:val="clear"/>
            <w:noWrap/>
            <w:vAlign w:val="center"/>
          </w:tcPr>
          <w:p w14:paraId="4D0A9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王广平</w:t>
            </w:r>
          </w:p>
        </w:tc>
      </w:tr>
      <w:tr w14:paraId="4DA26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exact"/>
        </w:trPr>
        <w:tc>
          <w:tcPr>
            <w:tcW w:w="782" w:type="pct"/>
            <w:vMerge w:val="continue"/>
            <w:shd w:val="clear"/>
            <w:noWrap/>
            <w:vAlign w:val="center"/>
          </w:tcPr>
          <w:p w14:paraId="3164C322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0" w:type="pct"/>
            <w:vMerge w:val="continue"/>
            <w:tcBorders/>
            <w:shd w:val="clear"/>
            <w:noWrap/>
            <w:vAlign w:val="center"/>
          </w:tcPr>
          <w:p w14:paraId="36F46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7" w:type="pct"/>
            <w:shd w:val="clear"/>
            <w:noWrap/>
            <w:vAlign w:val="center"/>
          </w:tcPr>
          <w:p w14:paraId="6356B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新疆青卫舜源信息科技有限公司</w:t>
            </w:r>
          </w:p>
        </w:tc>
        <w:tc>
          <w:tcPr>
            <w:tcW w:w="1319" w:type="pct"/>
            <w:shd w:val="clear"/>
            <w:vAlign w:val="center"/>
          </w:tcPr>
          <w:p w14:paraId="5E06E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方源、高传贵、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王艳、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董士杰、姜锦涛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  <w:p w14:paraId="301E3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张旭东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、颜准</w:t>
            </w:r>
          </w:p>
        </w:tc>
      </w:tr>
      <w:tr w14:paraId="34BED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000" w:type="pct"/>
            <w:gridSpan w:val="4"/>
            <w:shd w:val="clear"/>
            <w:noWrap/>
            <w:vAlign w:val="center"/>
          </w:tcPr>
          <w:p w14:paraId="448DC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具体会议议程</w:t>
            </w:r>
          </w:p>
        </w:tc>
      </w:tr>
      <w:tr w14:paraId="2BE1B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782" w:type="pct"/>
            <w:shd w:val="clear"/>
            <w:noWrap/>
            <w:vAlign w:val="center"/>
          </w:tcPr>
          <w:p w14:paraId="62B65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898" w:type="pct"/>
            <w:gridSpan w:val="2"/>
            <w:shd w:val="clear"/>
            <w:noWrap/>
            <w:vAlign w:val="center"/>
          </w:tcPr>
          <w:p w14:paraId="4F663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1319" w:type="pct"/>
            <w:shd w:val="clear"/>
            <w:noWrap/>
            <w:vAlign w:val="center"/>
          </w:tcPr>
          <w:p w14:paraId="555F0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主讲人</w:t>
            </w:r>
          </w:p>
        </w:tc>
      </w:tr>
      <w:tr w14:paraId="1BCBB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shd w:val="clear"/>
            <w:noWrap/>
            <w:vAlign w:val="center"/>
          </w:tcPr>
          <w:p w14:paraId="3E550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17:00-17:10</w:t>
            </w:r>
          </w:p>
        </w:tc>
        <w:tc>
          <w:tcPr>
            <w:tcW w:w="2898" w:type="pct"/>
            <w:gridSpan w:val="2"/>
            <w:shd w:val="clear" w:color="auto" w:fill="auto"/>
            <w:noWrap/>
            <w:vAlign w:val="center"/>
          </w:tcPr>
          <w:p w14:paraId="0890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新疆青卫舜源信息科技有限公司相关背景介绍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 w14:paraId="16C838A5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BBB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2" w:type="pct"/>
            <w:vMerge w:val="restart"/>
            <w:shd w:val="clear"/>
            <w:noWrap/>
            <w:vAlign w:val="center"/>
          </w:tcPr>
          <w:p w14:paraId="371CA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17:10-17:50</w:t>
            </w:r>
          </w:p>
        </w:tc>
        <w:tc>
          <w:tcPr>
            <w:tcW w:w="2898" w:type="pct"/>
            <w:gridSpan w:val="2"/>
            <w:shd w:val="clear"/>
            <w:vAlign w:val="center"/>
          </w:tcPr>
          <w:p w14:paraId="0B81A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新疆学生体质健康网（www.xjsch.com）</w:t>
            </w: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信息平台国产化改造项目背景介绍</w:t>
            </w:r>
          </w:p>
        </w:tc>
        <w:tc>
          <w:tcPr>
            <w:tcW w:w="1319" w:type="pct"/>
            <w:vMerge w:val="restart"/>
            <w:shd w:val="clear"/>
            <w:noWrap/>
            <w:vAlign w:val="center"/>
          </w:tcPr>
          <w:p w14:paraId="39B20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董士杰</w:t>
            </w:r>
          </w:p>
        </w:tc>
      </w:tr>
      <w:tr w14:paraId="1176A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2" w:type="pct"/>
            <w:vMerge w:val="continue"/>
            <w:shd w:val="clear"/>
            <w:noWrap/>
            <w:vAlign w:val="center"/>
          </w:tcPr>
          <w:p w14:paraId="44D3B12C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8" w:type="pct"/>
            <w:gridSpan w:val="2"/>
            <w:shd w:val="clear"/>
            <w:noWrap/>
            <w:vAlign w:val="center"/>
          </w:tcPr>
          <w:p w14:paraId="0E10B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新疆学生体质健康网（www.xjsch.com）</w:t>
            </w: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信息平台技术架构介绍</w:t>
            </w:r>
          </w:p>
        </w:tc>
        <w:tc>
          <w:tcPr>
            <w:tcW w:w="1319" w:type="pct"/>
            <w:vMerge w:val="continue"/>
            <w:tcBorders/>
            <w:shd w:val="clear"/>
            <w:noWrap/>
            <w:vAlign w:val="center"/>
          </w:tcPr>
          <w:p w14:paraId="747EA69A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4A4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82" w:type="pct"/>
            <w:vMerge w:val="continue"/>
            <w:shd w:val="clear"/>
            <w:noWrap/>
            <w:vAlign w:val="center"/>
          </w:tcPr>
          <w:p w14:paraId="730401C9">
            <w:pPr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8" w:type="pct"/>
            <w:gridSpan w:val="2"/>
            <w:shd w:val="clear"/>
            <w:noWrap/>
            <w:vAlign w:val="center"/>
          </w:tcPr>
          <w:p w14:paraId="24019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新疆学生体质健康网（www.xjsch.com）</w:t>
            </w: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信息平台适配方案讲解</w:t>
            </w:r>
            <w:bookmarkStart w:id="0" w:name="_GoBack"/>
            <w:bookmarkEnd w:id="0"/>
          </w:p>
        </w:tc>
        <w:tc>
          <w:tcPr>
            <w:tcW w:w="1319" w:type="pct"/>
            <w:shd w:val="clear"/>
            <w:noWrap/>
            <w:vAlign w:val="center"/>
          </w:tcPr>
          <w:p w14:paraId="223FF955">
            <w:pPr>
              <w:jc w:val="center"/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颜准</w:t>
            </w:r>
          </w:p>
        </w:tc>
      </w:tr>
      <w:tr w14:paraId="79215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shd w:val="clear"/>
            <w:noWrap/>
            <w:vAlign w:val="center"/>
          </w:tcPr>
          <w:p w14:paraId="0ECA5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17:50-18:20</w:t>
            </w:r>
          </w:p>
        </w:tc>
        <w:tc>
          <w:tcPr>
            <w:tcW w:w="2898" w:type="pct"/>
            <w:gridSpan w:val="2"/>
            <w:shd w:val="clear"/>
            <w:noWrap/>
            <w:vAlign w:val="center"/>
          </w:tcPr>
          <w:p w14:paraId="40B7F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专家评审意见形成</w:t>
            </w:r>
          </w:p>
        </w:tc>
        <w:tc>
          <w:tcPr>
            <w:tcW w:w="1319" w:type="pct"/>
            <w:shd w:val="clear"/>
            <w:noWrap/>
            <w:vAlign w:val="center"/>
          </w:tcPr>
          <w:p w14:paraId="45D5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专家组成员</w:t>
            </w:r>
          </w:p>
        </w:tc>
      </w:tr>
      <w:tr w14:paraId="57959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82" w:type="pct"/>
            <w:shd w:val="clear"/>
            <w:noWrap/>
            <w:vAlign w:val="center"/>
          </w:tcPr>
          <w:p w14:paraId="68438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18:20-18:30</w:t>
            </w:r>
          </w:p>
        </w:tc>
        <w:tc>
          <w:tcPr>
            <w:tcW w:w="2898" w:type="pct"/>
            <w:gridSpan w:val="2"/>
            <w:shd w:val="clear"/>
            <w:noWrap/>
            <w:vAlign w:val="center"/>
          </w:tcPr>
          <w:p w14:paraId="6670C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会议总结</w:t>
            </w:r>
          </w:p>
        </w:tc>
        <w:tc>
          <w:tcPr>
            <w:tcW w:w="1319" w:type="pct"/>
            <w:shd w:val="clear"/>
            <w:noWrap/>
            <w:vAlign w:val="center"/>
          </w:tcPr>
          <w:p w14:paraId="72CB5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方源</w:t>
            </w:r>
          </w:p>
        </w:tc>
      </w:tr>
    </w:tbl>
    <w:p w14:paraId="02443F11"/>
    <w:sectPr>
      <w:pgSz w:w="11906" w:h="16838"/>
      <w:pgMar w:top="1814" w:right="1417" w:bottom="181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206A6D3C-EA33-4ABB-A62C-CF24403B67C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F28C2D7-EAE0-4736-80BD-009A7C79D6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F757E"/>
    <w:rsid w:val="05941421"/>
    <w:rsid w:val="13824654"/>
    <w:rsid w:val="1E560846"/>
    <w:rsid w:val="2DED4667"/>
    <w:rsid w:val="347B2CCE"/>
    <w:rsid w:val="35521C81"/>
    <w:rsid w:val="3DD82F3F"/>
    <w:rsid w:val="46FA3F26"/>
    <w:rsid w:val="54240834"/>
    <w:rsid w:val="5A9F757E"/>
    <w:rsid w:val="7EDC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2025-12-17T14:01:00Z</dcterms:created>
  <dc:creator>蓦然</dc:creator>
  <cp:lastModifiedBy>蓦然</cp:lastModifiedBy>
  <cp:lastPrinted>2025-12-17T14:20:06Z</cp:lastPrinted>
  <dcterms:modified xsi:type="dcterms:W3CDTF">2025-12-17T14:23:40Z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92EBC7589C06465EA8D06F4A8A8D73EE_11</vt:lpwstr>
  </property>
  <property fmtid="{D5CDD505-2E9C-101B-9397-08002B2CF9AE}" pid="4" name="KSOTemplateDocerSaveRecord">
    <vt:lpwstr>eyJoZGlkIjoiMzNkN2MwYzIzZjYzMzlkNmEyNWNlZDM4ZjU0YmY4MmYiLCJ1c2VySWQiOiI0MjI4MzMyOTgifQ==</vt:lpwstr>
  </property>
</Properties>
</file>