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D17EB" w14:textId="77777777" w:rsidR="006B3C60" w:rsidRPr="00F11A58" w:rsidRDefault="00000000" w:rsidP="00F11A58">
      <w:pPr>
        <w:pStyle w:val="ab"/>
        <w:widowControl/>
        <w:spacing w:before="360" w:after="360"/>
        <w:rPr>
          <w:rFonts w:ascii="黑体" w:hAnsi="黑体"/>
          <w:b/>
          <w:bCs/>
          <w:sz w:val="44"/>
          <w:szCs w:val="44"/>
        </w:rPr>
      </w:pPr>
      <w:r w:rsidRPr="00F11A58">
        <w:rPr>
          <w:rFonts w:ascii="黑体" w:hAnsi="黑体"/>
          <w:b/>
          <w:bCs/>
          <w:sz w:val="44"/>
          <w:szCs w:val="44"/>
        </w:rPr>
        <w:t>“关于新疆学生体质健康数据提供给发展中心的技术实现-第一次集中研讨”会议纪要</w:t>
      </w:r>
    </w:p>
    <w:p w14:paraId="1E52100F" w14:textId="77777777" w:rsidR="006B3C60" w:rsidRPr="00364B3E" w:rsidRDefault="00000000">
      <w:pPr>
        <w:pStyle w:val="a3"/>
        <w:widowControl/>
        <w:ind w:firstLineChars="0" w:firstLine="0"/>
        <w:rPr>
          <w:rFonts w:ascii="华文仿宋" w:eastAsia="华文仿宋" w:hAnsi="华文仿宋"/>
          <w:bCs/>
        </w:rPr>
      </w:pPr>
      <w:r w:rsidRPr="006B29FB">
        <w:rPr>
          <w:rFonts w:ascii="黑体" w:eastAsia="黑体" w:hAnsi="黑体" w:hint="eastAsia"/>
          <w:color w:val="000000"/>
          <w:kern w:val="44"/>
        </w:rPr>
        <w:t>会议时间</w:t>
      </w:r>
      <w:r w:rsidRPr="006B29FB">
        <w:rPr>
          <w:rFonts w:ascii="黑体" w:eastAsia="黑体" w:hAnsi="黑体"/>
          <w:color w:val="000000"/>
          <w:kern w:val="44"/>
        </w:rPr>
        <w:t>：</w:t>
      </w:r>
      <w:r w:rsidRPr="00364B3E">
        <w:rPr>
          <w:rFonts w:ascii="华文仿宋" w:eastAsia="华文仿宋" w:hAnsi="华文仿宋"/>
          <w:bCs/>
        </w:rPr>
        <w:t>2025年12月16日 18:00</w:t>
      </w:r>
      <w:r w:rsidRPr="00364B3E">
        <w:rPr>
          <w:rFonts w:ascii="华文仿宋" w:eastAsia="华文仿宋" w:hAnsi="华文仿宋" w:hint="eastAsia"/>
          <w:bCs/>
        </w:rPr>
        <w:t>—19:10</w:t>
      </w:r>
    </w:p>
    <w:p w14:paraId="100F5473" w14:textId="77777777" w:rsidR="006B3C60" w:rsidRPr="00364B3E" w:rsidRDefault="00000000">
      <w:pPr>
        <w:pStyle w:val="a3"/>
        <w:widowControl/>
        <w:ind w:firstLineChars="0" w:firstLine="0"/>
        <w:rPr>
          <w:rFonts w:ascii="华文仿宋" w:eastAsia="华文仿宋" w:hAnsi="华文仿宋"/>
          <w:bCs/>
        </w:rPr>
      </w:pPr>
      <w:r w:rsidRPr="006B29FB">
        <w:rPr>
          <w:rFonts w:ascii="黑体" w:eastAsia="黑体" w:hAnsi="黑体" w:hint="eastAsia"/>
          <w:color w:val="000000"/>
          <w:kern w:val="44"/>
        </w:rPr>
        <w:t>会议形式</w:t>
      </w:r>
      <w:r w:rsidRPr="006B29FB">
        <w:rPr>
          <w:rFonts w:ascii="黑体" w:eastAsia="黑体" w:hAnsi="黑体"/>
          <w:color w:val="000000"/>
          <w:kern w:val="44"/>
        </w:rPr>
        <w:t>：</w:t>
      </w:r>
      <w:r w:rsidRPr="00364B3E">
        <w:rPr>
          <w:rFonts w:ascii="华文仿宋" w:eastAsia="华文仿宋" w:hAnsi="华文仿宋" w:hint="eastAsia"/>
          <w:bCs/>
        </w:rPr>
        <w:t>现场和</w:t>
      </w:r>
      <w:r w:rsidRPr="00364B3E">
        <w:rPr>
          <w:rFonts w:ascii="华文仿宋" w:eastAsia="华文仿宋" w:hAnsi="华文仿宋"/>
          <w:bCs/>
        </w:rPr>
        <w:t>线上</w:t>
      </w:r>
    </w:p>
    <w:p w14:paraId="51C602EE" w14:textId="55E4463E" w:rsidR="006B3C60" w:rsidRPr="00364B3E" w:rsidRDefault="006B29FB">
      <w:pPr>
        <w:pStyle w:val="a3"/>
        <w:widowControl/>
        <w:ind w:firstLineChars="0" w:firstLine="0"/>
        <w:rPr>
          <w:rFonts w:ascii="华文仿宋" w:eastAsia="华文仿宋" w:hAnsi="华文仿宋"/>
          <w:bCs/>
        </w:rPr>
      </w:pPr>
      <w:r>
        <w:rPr>
          <w:rFonts w:ascii="黑体" w:eastAsia="黑体" w:hAnsi="黑体" w:hint="eastAsia"/>
          <w:color w:val="000000"/>
          <w:kern w:val="44"/>
        </w:rPr>
        <w:t>现场</w:t>
      </w:r>
      <w:r w:rsidR="00000000" w:rsidRPr="006B29FB">
        <w:rPr>
          <w:rFonts w:ascii="黑体" w:eastAsia="黑体" w:hAnsi="黑体" w:hint="eastAsia"/>
          <w:color w:val="000000"/>
          <w:kern w:val="44"/>
        </w:rPr>
        <w:t>地点</w:t>
      </w:r>
      <w:r w:rsidR="00000000" w:rsidRPr="006B29FB">
        <w:rPr>
          <w:rFonts w:ascii="黑体" w:eastAsia="黑体" w:hAnsi="黑体"/>
          <w:color w:val="000000"/>
          <w:kern w:val="44"/>
        </w:rPr>
        <w:t>：</w:t>
      </w:r>
      <w:r w:rsidR="00000000" w:rsidRPr="00364B3E">
        <w:rPr>
          <w:rFonts w:ascii="华文仿宋" w:eastAsia="华文仿宋" w:hAnsi="华文仿宋" w:hint="eastAsia"/>
        </w:rPr>
        <w:t>创新广场F座21楼胡杨厅</w:t>
      </w:r>
    </w:p>
    <w:p w14:paraId="15B71615" w14:textId="77777777" w:rsidR="006B3C60" w:rsidRPr="00364B3E" w:rsidRDefault="00000000">
      <w:pPr>
        <w:pStyle w:val="a3"/>
        <w:widowControl/>
        <w:ind w:firstLineChars="0" w:firstLine="0"/>
        <w:rPr>
          <w:rFonts w:ascii="华文仿宋" w:eastAsia="华文仿宋" w:hAnsi="华文仿宋"/>
          <w:bCs/>
        </w:rPr>
      </w:pPr>
      <w:r w:rsidRPr="006B29FB">
        <w:rPr>
          <w:rFonts w:ascii="黑体" w:eastAsia="黑体" w:hAnsi="黑体" w:hint="eastAsia"/>
          <w:color w:val="000000"/>
          <w:kern w:val="44"/>
        </w:rPr>
        <w:t>会议链接</w:t>
      </w:r>
      <w:r w:rsidRPr="006B29FB">
        <w:rPr>
          <w:rFonts w:ascii="黑体" w:eastAsia="黑体" w:hAnsi="黑体"/>
          <w:color w:val="000000"/>
          <w:kern w:val="44"/>
        </w:rPr>
        <w:t>：</w:t>
      </w:r>
      <w:proofErr w:type="gramStart"/>
      <w:r w:rsidRPr="00364B3E">
        <w:rPr>
          <w:rFonts w:ascii="华文仿宋" w:eastAsia="华文仿宋" w:hAnsi="华文仿宋"/>
          <w:bCs/>
        </w:rPr>
        <w:t>腾讯会议</w:t>
      </w:r>
      <w:proofErr w:type="gramEnd"/>
      <w:r w:rsidRPr="00364B3E">
        <w:rPr>
          <w:rFonts w:ascii="华文仿宋" w:eastAsia="华文仿宋" w:hAnsi="华文仿宋"/>
          <w:bCs/>
        </w:rPr>
        <w:t>：814-740-153</w:t>
      </w:r>
    </w:p>
    <w:p w14:paraId="5B05B5D6" w14:textId="77777777" w:rsidR="006B3C60" w:rsidRPr="006B29FB" w:rsidRDefault="00000000">
      <w:pPr>
        <w:pStyle w:val="a3"/>
        <w:ind w:firstLineChars="0" w:firstLine="0"/>
        <w:rPr>
          <w:rFonts w:ascii="黑体" w:eastAsia="黑体" w:hAnsi="黑体"/>
          <w:color w:val="000000"/>
          <w:kern w:val="44"/>
        </w:rPr>
      </w:pPr>
      <w:r w:rsidRPr="006B29FB">
        <w:rPr>
          <w:rFonts w:ascii="黑体" w:eastAsia="黑体" w:hAnsi="黑体" w:hint="eastAsia"/>
          <w:color w:val="000000"/>
          <w:kern w:val="44"/>
        </w:rPr>
        <w:t>参会人员</w:t>
      </w:r>
      <w:r w:rsidRPr="006B29FB">
        <w:rPr>
          <w:rFonts w:ascii="黑体" w:eastAsia="黑体" w:hAnsi="黑体"/>
          <w:color w:val="000000"/>
          <w:kern w:val="44"/>
        </w:rPr>
        <w:t>：</w:t>
      </w:r>
    </w:p>
    <w:p w14:paraId="09FA9E32" w14:textId="451A013B" w:rsidR="006B3C60" w:rsidRPr="00364B3E" w:rsidRDefault="00000000">
      <w:pPr>
        <w:pStyle w:val="a3"/>
        <w:ind w:firstLine="480"/>
        <w:rPr>
          <w:rFonts w:ascii="华文仿宋" w:eastAsia="华文仿宋" w:hAnsi="华文仿宋" w:cs="方正仿宋_GB2312" w:hint="eastAsia"/>
        </w:rPr>
      </w:pPr>
      <w:r w:rsidRPr="00364B3E">
        <w:rPr>
          <w:rFonts w:ascii="华文仿宋" w:eastAsia="华文仿宋" w:hAnsi="华文仿宋" w:cs="方正仿宋_GB2312" w:hint="eastAsia"/>
        </w:rPr>
        <w:t>新疆</w:t>
      </w:r>
      <w:r w:rsidRPr="00364B3E">
        <w:rPr>
          <w:rFonts w:ascii="华文仿宋" w:eastAsia="华文仿宋" w:hAnsi="华文仿宋" w:hint="eastAsia"/>
        </w:rPr>
        <w:t>青卫舜源信息科技有限公司</w:t>
      </w:r>
      <w:r w:rsidRPr="00364B3E">
        <w:rPr>
          <w:rFonts w:ascii="华文仿宋" w:eastAsia="华文仿宋" w:hAnsi="华文仿宋" w:cs="方正仿宋_GB2312" w:hint="eastAsia"/>
        </w:rPr>
        <w:t>：方源、高</w:t>
      </w:r>
      <w:r w:rsidR="00F11A58" w:rsidRPr="00364B3E">
        <w:rPr>
          <w:rFonts w:ascii="华文仿宋" w:eastAsia="华文仿宋" w:hAnsi="华文仿宋" w:cs="宋体" w:hint="eastAsia"/>
        </w:rPr>
        <w:t>传贵</w:t>
      </w:r>
      <w:r w:rsidRPr="00364B3E">
        <w:rPr>
          <w:rFonts w:ascii="华文仿宋" w:eastAsia="华文仿宋" w:hAnsi="华文仿宋" w:cs="方正仿宋_GB2312" w:hint="eastAsia"/>
        </w:rPr>
        <w:t>、董士杰、张旭东、颜准</w:t>
      </w:r>
    </w:p>
    <w:p w14:paraId="4D1D87F7" w14:textId="11AE0463" w:rsidR="006B3C60" w:rsidRPr="00364B3E" w:rsidRDefault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cs="方正仿宋_GB2312" w:hint="eastAsia"/>
        </w:rPr>
        <w:t>新疆</w:t>
      </w:r>
      <w:r w:rsidRPr="00364B3E">
        <w:rPr>
          <w:rFonts w:ascii="华文仿宋" w:eastAsia="华文仿宋" w:hAnsi="华文仿宋" w:cs="宋体" w:hint="eastAsia"/>
        </w:rPr>
        <w:t>维吾尔自治区教育技术与资源发展中心：</w:t>
      </w:r>
      <w:r w:rsidR="00000000" w:rsidRPr="00364B3E">
        <w:rPr>
          <w:rFonts w:ascii="华文仿宋" w:eastAsia="华文仿宋" w:hAnsi="华文仿宋" w:cs="方正仿宋_GB2312" w:hint="eastAsia"/>
        </w:rPr>
        <w:t>赵昂、王爱龙</w:t>
      </w:r>
    </w:p>
    <w:p w14:paraId="6382F652" w14:textId="77777777" w:rsidR="006B3C60" w:rsidRPr="00364B3E" w:rsidRDefault="00000000" w:rsidP="00364B3E">
      <w:pPr>
        <w:pStyle w:val="1"/>
        <w:numPr>
          <w:ilvl w:val="0"/>
          <w:numId w:val="1"/>
        </w:numPr>
        <w:spacing w:before="120" w:afterLines="50" w:after="120"/>
        <w:rPr>
          <w:rFonts w:ascii="黑体" w:hAnsi="黑体"/>
          <w:b/>
          <w:bCs/>
          <w:sz w:val="24"/>
          <w:szCs w:val="24"/>
        </w:rPr>
      </w:pPr>
      <w:r w:rsidRPr="00364B3E">
        <w:rPr>
          <w:rFonts w:ascii="黑体" w:hAnsi="黑体"/>
          <w:b/>
          <w:bCs/>
          <w:sz w:val="24"/>
          <w:szCs w:val="24"/>
        </w:rPr>
        <w:t>会议议程</w:t>
      </w:r>
    </w:p>
    <w:p w14:paraId="0E1CDECC" w14:textId="5D4084F8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t>1、数据对接</w:t>
      </w:r>
      <w:r w:rsidRPr="00364B3E">
        <w:rPr>
          <w:rFonts w:ascii="华文仿宋" w:eastAsia="华文仿宋" w:hAnsi="华文仿宋"/>
        </w:rPr>
        <w:t>技术实现</w:t>
      </w:r>
      <w:r w:rsidR="00F11A58" w:rsidRPr="00364B3E">
        <w:rPr>
          <w:rFonts w:ascii="华文仿宋" w:eastAsia="华文仿宋" w:hAnsi="华文仿宋" w:cs="宋体" w:hint="eastAsia"/>
        </w:rPr>
        <w:t>研讨</w:t>
      </w:r>
      <w:r w:rsidRPr="00364B3E">
        <w:rPr>
          <w:rFonts w:ascii="华文仿宋" w:eastAsia="华文仿宋" w:hAnsi="华文仿宋" w:hint="eastAsia"/>
        </w:rPr>
        <w:t>；</w:t>
      </w:r>
    </w:p>
    <w:p w14:paraId="3549F224" w14:textId="77777777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t>2、</w:t>
      </w:r>
      <w:r w:rsidRPr="00364B3E">
        <w:rPr>
          <w:rFonts w:ascii="华文仿宋" w:eastAsia="华文仿宋" w:hAnsi="华文仿宋"/>
        </w:rPr>
        <w:t>数据安全保密承诺</w:t>
      </w:r>
      <w:r w:rsidRPr="00364B3E">
        <w:rPr>
          <w:rFonts w:ascii="华文仿宋" w:eastAsia="华文仿宋" w:hAnsi="华文仿宋" w:hint="eastAsia"/>
        </w:rPr>
        <w:t>书的拟定与签署；</w:t>
      </w:r>
    </w:p>
    <w:p w14:paraId="0A30A956" w14:textId="6392B396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t>3、</w:t>
      </w:r>
      <w:r w:rsidRPr="00364B3E">
        <w:rPr>
          <w:rFonts w:ascii="华文仿宋" w:eastAsia="华文仿宋" w:hAnsi="华文仿宋"/>
        </w:rPr>
        <w:t>关于</w:t>
      </w:r>
      <w:r w:rsidR="00F11A58" w:rsidRPr="00364B3E">
        <w:rPr>
          <w:rFonts w:ascii="华文仿宋" w:eastAsia="华文仿宋" w:hAnsi="华文仿宋" w:hint="eastAsia"/>
        </w:rPr>
        <w:t>“</w:t>
      </w:r>
      <w:r w:rsidRPr="00364B3E">
        <w:rPr>
          <w:rFonts w:ascii="华文仿宋" w:eastAsia="华文仿宋" w:hAnsi="华文仿宋"/>
        </w:rPr>
        <w:t>新疆教育数据服务平台</w:t>
      </w:r>
      <w:r w:rsidR="00F11A58" w:rsidRPr="00364B3E">
        <w:rPr>
          <w:rFonts w:ascii="华文仿宋" w:eastAsia="华文仿宋" w:hAnsi="华文仿宋" w:hint="eastAsia"/>
        </w:rPr>
        <w:t>”</w:t>
      </w:r>
      <w:r w:rsidRPr="00364B3E">
        <w:rPr>
          <w:rFonts w:ascii="华文仿宋" w:eastAsia="华文仿宋" w:hAnsi="华文仿宋"/>
        </w:rPr>
        <w:t>接收学生体质健康数据后，</w:t>
      </w:r>
      <w:r w:rsidR="00F11A58" w:rsidRPr="00364B3E">
        <w:rPr>
          <w:rFonts w:ascii="华文仿宋" w:eastAsia="华文仿宋" w:hAnsi="华文仿宋" w:cs="宋体" w:hint="eastAsia"/>
        </w:rPr>
        <w:t>相关</w:t>
      </w:r>
      <w:r w:rsidRPr="00364B3E">
        <w:rPr>
          <w:rFonts w:ascii="华文仿宋" w:eastAsia="华文仿宋" w:hAnsi="华文仿宋"/>
        </w:rPr>
        <w:t>合作初步探讨</w:t>
      </w:r>
      <w:r w:rsidR="00F11A58" w:rsidRPr="00364B3E">
        <w:rPr>
          <w:rFonts w:ascii="华文仿宋" w:eastAsia="华文仿宋" w:hAnsi="华文仿宋" w:cs="宋体" w:hint="eastAsia"/>
        </w:rPr>
        <w:t>。</w:t>
      </w:r>
    </w:p>
    <w:p w14:paraId="17BE26B4" w14:textId="77777777" w:rsidR="006B3C60" w:rsidRPr="00364B3E" w:rsidRDefault="00000000" w:rsidP="00364B3E">
      <w:pPr>
        <w:pStyle w:val="1"/>
        <w:numPr>
          <w:ilvl w:val="0"/>
          <w:numId w:val="1"/>
        </w:numPr>
        <w:spacing w:before="120" w:afterLines="50" w:after="120"/>
        <w:rPr>
          <w:rFonts w:ascii="黑体" w:hAnsi="黑体" w:hint="eastAsia"/>
          <w:b/>
          <w:bCs/>
          <w:sz w:val="24"/>
          <w:szCs w:val="24"/>
        </w:rPr>
      </w:pPr>
      <w:r w:rsidRPr="00364B3E">
        <w:rPr>
          <w:rFonts w:ascii="黑体" w:hAnsi="黑体" w:hint="eastAsia"/>
          <w:b/>
          <w:bCs/>
          <w:sz w:val="24"/>
          <w:szCs w:val="24"/>
        </w:rPr>
        <w:t>会议内容</w:t>
      </w:r>
    </w:p>
    <w:p w14:paraId="5A39AE1B" w14:textId="3F60DEF9" w:rsidR="006B3C60" w:rsidRPr="00364B3E" w:rsidRDefault="00F11A58" w:rsidP="00F11A58">
      <w:pPr>
        <w:pStyle w:val="2"/>
        <w:widowControl/>
        <w:rPr>
          <w:rFonts w:ascii="华文仿宋" w:eastAsia="华文仿宋" w:hAnsi="华文仿宋"/>
          <w:sz w:val="24"/>
          <w:szCs w:val="24"/>
        </w:rPr>
      </w:pPr>
      <w:r w:rsidRPr="00364B3E">
        <w:rPr>
          <w:rFonts w:ascii="华文仿宋" w:eastAsia="华文仿宋" w:hAnsi="华文仿宋" w:hint="eastAsia"/>
          <w:sz w:val="24"/>
          <w:szCs w:val="24"/>
        </w:rPr>
        <w:t>（一）</w:t>
      </w:r>
      <w:r w:rsidR="00000000" w:rsidRPr="00364B3E">
        <w:rPr>
          <w:rFonts w:ascii="华文仿宋" w:eastAsia="华文仿宋" w:hAnsi="华文仿宋" w:hint="eastAsia"/>
          <w:sz w:val="24"/>
          <w:szCs w:val="24"/>
        </w:rPr>
        <w:t>数据对接技术实现方</w:t>
      </w:r>
      <w:r w:rsidR="00000000" w:rsidRPr="00364B3E">
        <w:rPr>
          <w:rFonts w:ascii="华文仿宋" w:eastAsia="华文仿宋" w:hAnsi="华文仿宋"/>
          <w:sz w:val="24"/>
          <w:szCs w:val="24"/>
        </w:rPr>
        <w:t>案</w:t>
      </w:r>
    </w:p>
    <w:p w14:paraId="6F27B9AD" w14:textId="55D36A72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前期</w:t>
      </w:r>
      <w:r w:rsidR="006B29FB">
        <w:rPr>
          <w:rFonts w:ascii="华文仿宋" w:eastAsia="华文仿宋" w:hAnsi="华文仿宋" w:hint="eastAsia"/>
          <w:b/>
        </w:rPr>
        <w:t>推进</w:t>
      </w:r>
      <w:r w:rsidRPr="00364B3E">
        <w:rPr>
          <w:rFonts w:ascii="华文仿宋" w:eastAsia="华文仿宋" w:hAnsi="华文仿宋"/>
          <w:b/>
        </w:rPr>
        <w:t>：</w:t>
      </w:r>
      <w:r w:rsidRPr="00364B3E">
        <w:rPr>
          <w:rFonts w:ascii="华文仿宋" w:eastAsia="华文仿宋" w:hAnsi="华文仿宋"/>
        </w:rPr>
        <w:t>双方已于2024年9月14日左右</w:t>
      </w:r>
      <w:r w:rsidRPr="00364B3E">
        <w:rPr>
          <w:rFonts w:ascii="华文仿宋" w:eastAsia="华文仿宋" w:hAnsi="华文仿宋" w:hint="eastAsia"/>
        </w:rPr>
        <w:t>初步完成对接</w:t>
      </w:r>
      <w:r w:rsidRPr="00364B3E">
        <w:rPr>
          <w:rFonts w:ascii="华文仿宋" w:eastAsia="华文仿宋" w:hAnsi="华文仿宋"/>
        </w:rPr>
        <w:t>，确定了数据字段及接口规范。数据传输</w:t>
      </w:r>
      <w:proofErr w:type="gramStart"/>
      <w:r w:rsidRPr="00364B3E">
        <w:rPr>
          <w:rFonts w:ascii="华文仿宋" w:eastAsia="华文仿宋" w:hAnsi="华文仿宋"/>
        </w:rPr>
        <w:t>测试因</w:t>
      </w:r>
      <w:proofErr w:type="gramEnd"/>
      <w:r w:rsidRPr="00364B3E">
        <w:rPr>
          <w:rFonts w:ascii="华文仿宋" w:eastAsia="华文仿宋" w:hAnsi="华文仿宋"/>
        </w:rPr>
        <w:t>“域名解析”问题及个别“字段数据类型”不匹配而受阻，核心问题已基本定位。</w:t>
      </w:r>
    </w:p>
    <w:p w14:paraId="05E4174B" w14:textId="5961CFAF" w:rsidR="006B3C60" w:rsidRPr="00364B3E" w:rsidRDefault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t>1、</w:t>
      </w:r>
      <w:r w:rsidR="00000000" w:rsidRPr="00364B3E">
        <w:rPr>
          <w:rFonts w:ascii="华文仿宋" w:eastAsia="华文仿宋" w:hAnsi="华文仿宋"/>
        </w:rPr>
        <w:t>当前</w:t>
      </w:r>
      <w:r w:rsidR="00000000" w:rsidRPr="00364B3E">
        <w:rPr>
          <w:rFonts w:ascii="华文仿宋" w:eastAsia="华文仿宋" w:hAnsi="华文仿宋" w:hint="eastAsia"/>
        </w:rPr>
        <w:t>存在的问题</w:t>
      </w:r>
      <w:r w:rsidR="00000000" w:rsidRPr="00364B3E">
        <w:rPr>
          <w:rFonts w:ascii="华文仿宋" w:eastAsia="华文仿宋" w:hAnsi="华文仿宋"/>
        </w:rPr>
        <w:t>：</w:t>
      </w:r>
    </w:p>
    <w:p w14:paraId="076CC34B" w14:textId="77777777" w:rsidR="00F11A58" w:rsidRP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域名解析：</w:t>
      </w:r>
      <w:r w:rsidRPr="00364B3E">
        <w:rPr>
          <w:rFonts w:ascii="华文仿宋" w:eastAsia="华文仿宋" w:hAnsi="华文仿宋"/>
        </w:rPr>
        <w:t>发送数据时域名解析不稳定，</w:t>
      </w:r>
      <w:proofErr w:type="gramStart"/>
      <w:r w:rsidRPr="00364B3E">
        <w:rPr>
          <w:rFonts w:ascii="华文仿宋" w:eastAsia="华文仿宋" w:hAnsi="华文仿宋"/>
        </w:rPr>
        <w:t>需</w:t>
      </w:r>
      <w:r w:rsidRPr="00364B3E">
        <w:rPr>
          <w:rFonts w:ascii="华文仿宋" w:eastAsia="华文仿宋" w:hAnsi="华文仿宋" w:hint="eastAsia"/>
        </w:rPr>
        <w:t>资源</w:t>
      </w:r>
      <w:proofErr w:type="gramEnd"/>
      <w:r w:rsidRPr="00364B3E">
        <w:rPr>
          <w:rFonts w:ascii="华文仿宋" w:eastAsia="华文仿宋" w:hAnsi="华文仿宋"/>
        </w:rPr>
        <w:t>发展中心协调排查DNS</w:t>
      </w:r>
    </w:p>
    <w:p w14:paraId="22E3858D" w14:textId="3A9192CB" w:rsidR="006B3C60" w:rsidRPr="00364B3E" w:rsidRDefault="00000000" w:rsidP="00364B3E">
      <w:pPr>
        <w:pStyle w:val="a3"/>
        <w:ind w:firstLineChars="0" w:firstLine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配置。</w:t>
      </w:r>
    </w:p>
    <w:p w14:paraId="6A85FE7E" w14:textId="77777777" w:rsid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平台整合影响：</w:t>
      </w:r>
      <w:r w:rsidRPr="00364B3E">
        <w:rPr>
          <w:rFonts w:ascii="华文仿宋" w:eastAsia="华文仿宋" w:hAnsi="华文仿宋" w:hint="eastAsia"/>
        </w:rPr>
        <w:t>资源发展</w:t>
      </w:r>
      <w:r w:rsidRPr="00364B3E">
        <w:rPr>
          <w:rFonts w:ascii="华文仿宋" w:eastAsia="华文仿宋" w:hAnsi="华文仿宋"/>
        </w:rPr>
        <w:t>中心的“能力开放平台/数据服务平台”正在进</w:t>
      </w:r>
    </w:p>
    <w:p w14:paraId="5D91AA09" w14:textId="0906F231" w:rsidR="006B3C60" w:rsidRPr="00364B3E" w:rsidRDefault="00000000" w:rsidP="00364B3E">
      <w:pPr>
        <w:pStyle w:val="a3"/>
        <w:ind w:firstLineChars="0" w:firstLine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行系统整合与数据迁移，导致当前接口暂时不通，相关账号无法登录。</w:t>
      </w:r>
    </w:p>
    <w:p w14:paraId="732ACE36" w14:textId="1A0715F4" w:rsidR="006B3C60" w:rsidRPr="00364B3E" w:rsidRDefault="00F11A58" w:rsidP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lastRenderedPageBreak/>
        <w:t>2、</w:t>
      </w:r>
      <w:r w:rsidR="00000000" w:rsidRPr="00364B3E">
        <w:rPr>
          <w:rFonts w:ascii="华文仿宋" w:eastAsia="华文仿宋" w:hAnsi="华文仿宋"/>
        </w:rPr>
        <w:t>推进计划：</w:t>
      </w:r>
    </w:p>
    <w:p w14:paraId="0F905E4B" w14:textId="77777777" w:rsidR="006B3C60" w:rsidRP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优先解决域名解析：</w:t>
      </w:r>
      <w:r w:rsidRPr="00364B3E">
        <w:rPr>
          <w:rFonts w:ascii="华文仿宋" w:eastAsia="华文仿宋" w:hAnsi="华文仿宋" w:hint="eastAsia"/>
        </w:rPr>
        <w:t>资源发展</w:t>
      </w:r>
      <w:r w:rsidRPr="00364B3E">
        <w:rPr>
          <w:rFonts w:ascii="华文仿宋" w:eastAsia="华文仿宋" w:hAnsi="华文仿宋"/>
        </w:rPr>
        <w:t>中心尽快排查解决DNS问题。</w:t>
      </w:r>
    </w:p>
    <w:p w14:paraId="7299F0B1" w14:textId="77777777" w:rsidR="006B3C60" w:rsidRP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平台恢复后联调：</w:t>
      </w:r>
      <w:proofErr w:type="gramStart"/>
      <w:r w:rsidRPr="00364B3E">
        <w:rPr>
          <w:rFonts w:ascii="华文仿宋" w:eastAsia="华文仿宋" w:hAnsi="华文仿宋"/>
        </w:rPr>
        <w:t>待</w:t>
      </w:r>
      <w:r w:rsidRPr="00364B3E">
        <w:rPr>
          <w:rFonts w:ascii="华文仿宋" w:eastAsia="华文仿宋" w:hAnsi="华文仿宋" w:hint="eastAsia"/>
        </w:rPr>
        <w:t>资源</w:t>
      </w:r>
      <w:proofErr w:type="gramEnd"/>
      <w:r w:rsidRPr="00364B3E">
        <w:rPr>
          <w:rFonts w:ascii="华文仿宋" w:eastAsia="华文仿宋" w:hAnsi="华文仿宋" w:hint="eastAsia"/>
        </w:rPr>
        <w:t>发展</w:t>
      </w:r>
      <w:r w:rsidRPr="00364B3E">
        <w:rPr>
          <w:rFonts w:ascii="华文仿宋" w:eastAsia="华文仿宋" w:hAnsi="华文仿宋"/>
        </w:rPr>
        <w:t>中心平台整合完成恢复后：</w:t>
      </w:r>
    </w:p>
    <w:p w14:paraId="3DE56D2C" w14:textId="77777777" w:rsid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t>资源发展</w:t>
      </w:r>
      <w:r w:rsidRPr="00364B3E">
        <w:rPr>
          <w:rFonts w:ascii="华文仿宋" w:eastAsia="华文仿宋" w:hAnsi="华文仿宋"/>
        </w:rPr>
        <w:t>中心提供</w:t>
      </w:r>
      <w:r w:rsidRPr="00364B3E">
        <w:rPr>
          <w:rFonts w:ascii="华文仿宋" w:eastAsia="华文仿宋" w:hAnsi="华文仿宋" w:hint="eastAsia"/>
        </w:rPr>
        <w:t>数据对接</w:t>
      </w:r>
      <w:r w:rsidRPr="00364B3E">
        <w:rPr>
          <w:rFonts w:ascii="华文仿宋" w:eastAsia="华文仿宋" w:hAnsi="华文仿宋"/>
        </w:rPr>
        <w:t>平台账号及权限，</w:t>
      </w:r>
      <w:r w:rsidRPr="00364B3E">
        <w:rPr>
          <w:rFonts w:ascii="华文仿宋" w:eastAsia="华文仿宋" w:hAnsi="华文仿宋" w:hint="eastAsia"/>
        </w:rPr>
        <w:t>数据管理中心</w:t>
      </w:r>
      <w:r w:rsidRPr="00364B3E">
        <w:rPr>
          <w:rFonts w:ascii="华文仿宋" w:eastAsia="华文仿宋" w:hAnsi="华文仿宋"/>
        </w:rPr>
        <w:t>用于监控数据</w:t>
      </w:r>
    </w:p>
    <w:p w14:paraId="3E18D728" w14:textId="3181068F" w:rsidR="006B3C60" w:rsidRPr="00364B3E" w:rsidRDefault="00000000" w:rsidP="00364B3E">
      <w:pPr>
        <w:pStyle w:val="a3"/>
        <w:ind w:firstLineChars="0" w:firstLine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传输状态和查看接收数据。</w:t>
      </w:r>
    </w:p>
    <w:p w14:paraId="2108990D" w14:textId="77777777" w:rsid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双方基于</w:t>
      </w:r>
      <w:r w:rsidRPr="00364B3E">
        <w:rPr>
          <w:rFonts w:ascii="华文仿宋" w:eastAsia="华文仿宋" w:hAnsi="华文仿宋"/>
          <w:bCs/>
        </w:rPr>
        <w:t>原有接口</w:t>
      </w:r>
      <w:r w:rsidRPr="00364B3E">
        <w:rPr>
          <w:rFonts w:ascii="华文仿宋" w:eastAsia="华文仿宋" w:hAnsi="华文仿宋"/>
        </w:rPr>
        <w:t>和</w:t>
      </w:r>
      <w:r w:rsidRPr="00364B3E">
        <w:rPr>
          <w:rFonts w:ascii="华文仿宋" w:eastAsia="华文仿宋" w:hAnsi="华文仿宋"/>
          <w:bCs/>
        </w:rPr>
        <w:t>已定字段结构</w:t>
      </w:r>
      <w:r w:rsidRPr="00364B3E">
        <w:rPr>
          <w:rFonts w:ascii="华文仿宋" w:eastAsia="华文仿宋" w:hAnsi="华文仿宋"/>
        </w:rPr>
        <w:t>（以体质测试系统数据表为例），重新</w:t>
      </w:r>
    </w:p>
    <w:p w14:paraId="62C56FF9" w14:textId="259A06EE" w:rsidR="006B3C60" w:rsidRPr="00364B3E" w:rsidRDefault="00000000" w:rsidP="00364B3E">
      <w:pPr>
        <w:pStyle w:val="a3"/>
        <w:ind w:firstLineChars="0" w:firstLine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进行单表测试联调。</w:t>
      </w:r>
    </w:p>
    <w:p w14:paraId="1C72F9B4" w14:textId="77777777" w:rsidR="006B3C60" w:rsidRP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测试目标：确保单表数据能稳定推送、成功接收。</w:t>
      </w:r>
    </w:p>
    <w:p w14:paraId="0F0CFF2E" w14:textId="77777777" w:rsid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测试验证与扩展：</w:t>
      </w:r>
      <w:r w:rsidRPr="00364B3E">
        <w:rPr>
          <w:rFonts w:ascii="华文仿宋" w:eastAsia="华文仿宋" w:hAnsi="华文仿宋"/>
        </w:rPr>
        <w:t>单表测试成功后，进行多日数据推送测试，双方校验数</w:t>
      </w:r>
    </w:p>
    <w:p w14:paraId="1FB10B6F" w14:textId="61E4513A" w:rsidR="006B3C60" w:rsidRPr="00364B3E" w:rsidRDefault="00000000" w:rsidP="00364B3E">
      <w:pPr>
        <w:pStyle w:val="a3"/>
        <w:ind w:firstLineChars="0" w:firstLine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据量、一致性及准确性。验证无误后，按相同路径对接</w:t>
      </w:r>
      <w:r w:rsidRPr="00364B3E">
        <w:rPr>
          <w:rFonts w:ascii="华文仿宋" w:eastAsia="华文仿宋" w:hAnsi="华文仿宋" w:hint="eastAsia"/>
        </w:rPr>
        <w:t>当期学生体质测试</w:t>
      </w:r>
      <w:r w:rsidRPr="00364B3E">
        <w:rPr>
          <w:rFonts w:ascii="华文仿宋" w:eastAsia="华文仿宋" w:hAnsi="华文仿宋"/>
        </w:rPr>
        <w:t>数据。</w:t>
      </w:r>
    </w:p>
    <w:p w14:paraId="068F5737" w14:textId="77777777" w:rsidR="00364B3E" w:rsidRDefault="00000000" w:rsidP="00F11A58">
      <w:pPr>
        <w:pStyle w:val="a3"/>
        <w:numPr>
          <w:ilvl w:val="2"/>
          <w:numId w:val="4"/>
        </w:numPr>
        <w:ind w:firstLineChars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服务器资源准备：</w:t>
      </w:r>
      <w:r w:rsidRPr="00364B3E">
        <w:rPr>
          <w:rFonts w:ascii="华文仿宋" w:eastAsia="华文仿宋" w:hAnsi="华文仿宋"/>
        </w:rPr>
        <w:t>数据</w:t>
      </w:r>
      <w:r w:rsidRPr="00364B3E">
        <w:rPr>
          <w:rFonts w:ascii="华文仿宋" w:eastAsia="华文仿宋" w:hAnsi="华文仿宋" w:hint="eastAsia"/>
        </w:rPr>
        <w:t>管理</w:t>
      </w:r>
      <w:r w:rsidRPr="00364B3E">
        <w:rPr>
          <w:rFonts w:ascii="华文仿宋" w:eastAsia="华文仿宋" w:hAnsi="华文仿宋"/>
        </w:rPr>
        <w:t>中心需</w:t>
      </w:r>
      <w:r w:rsidRPr="00364B3E">
        <w:rPr>
          <w:rFonts w:ascii="华文仿宋" w:eastAsia="华文仿宋" w:hAnsi="华文仿宋" w:hint="eastAsia"/>
        </w:rPr>
        <w:t>尽快</w:t>
      </w:r>
      <w:r w:rsidRPr="00364B3E">
        <w:rPr>
          <w:rFonts w:ascii="华文仿宋" w:eastAsia="华文仿宋" w:hAnsi="华文仿宋"/>
        </w:rPr>
        <w:t>将“</w:t>
      </w:r>
      <w:r w:rsidRPr="00364B3E">
        <w:rPr>
          <w:rFonts w:ascii="华文仿宋" w:eastAsia="华文仿宋" w:hAnsi="华文仿宋" w:hint="eastAsia"/>
        </w:rPr>
        <w:t>学生健康体检信息管理系统</w:t>
      </w:r>
      <w:r w:rsidRPr="00364B3E">
        <w:rPr>
          <w:rFonts w:ascii="华文仿宋" w:eastAsia="华文仿宋" w:hAnsi="华文仿宋"/>
        </w:rPr>
        <w:t>”</w:t>
      </w:r>
    </w:p>
    <w:p w14:paraId="4AD163EC" w14:textId="00A64AC7" w:rsidR="006B3C60" w:rsidRPr="00364B3E" w:rsidRDefault="00000000" w:rsidP="00364B3E">
      <w:pPr>
        <w:pStyle w:val="a3"/>
        <w:ind w:firstLineChars="0" w:firstLine="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与“</w:t>
      </w:r>
      <w:r w:rsidRPr="00364B3E">
        <w:rPr>
          <w:rFonts w:ascii="华文仿宋" w:eastAsia="华文仿宋" w:hAnsi="华文仿宋" w:hint="eastAsia"/>
        </w:rPr>
        <w:t>自治区</w:t>
      </w:r>
      <w:r w:rsidRPr="00364B3E">
        <w:rPr>
          <w:rFonts w:ascii="华文仿宋" w:eastAsia="华文仿宋" w:hAnsi="华文仿宋"/>
        </w:rPr>
        <w:t>近视</w:t>
      </w:r>
      <w:r w:rsidRPr="00364B3E">
        <w:rPr>
          <w:rFonts w:ascii="华文仿宋" w:eastAsia="华文仿宋" w:hAnsi="华文仿宋" w:hint="eastAsia"/>
        </w:rPr>
        <w:t>综合防控信息管理系统</w:t>
      </w:r>
      <w:r w:rsidRPr="00364B3E">
        <w:rPr>
          <w:rFonts w:ascii="华文仿宋" w:eastAsia="华文仿宋" w:hAnsi="华文仿宋"/>
        </w:rPr>
        <w:t>”迁移所需服务器资源配置要求提交给</w:t>
      </w:r>
      <w:r w:rsidRPr="00364B3E">
        <w:rPr>
          <w:rFonts w:ascii="华文仿宋" w:eastAsia="华文仿宋" w:hAnsi="华文仿宋" w:hint="eastAsia"/>
        </w:rPr>
        <w:t>资源</w:t>
      </w:r>
      <w:r w:rsidRPr="00364B3E">
        <w:rPr>
          <w:rFonts w:ascii="华文仿宋" w:eastAsia="华文仿宋" w:hAnsi="华文仿宋"/>
        </w:rPr>
        <w:t>发展中心，以便提前协调资源。目标是在2025年1月30日前完成</w:t>
      </w:r>
      <w:r w:rsidRPr="00364B3E">
        <w:rPr>
          <w:rFonts w:ascii="华文仿宋" w:eastAsia="华文仿宋" w:hAnsi="华文仿宋" w:hint="eastAsia"/>
        </w:rPr>
        <w:t>两个业务</w:t>
      </w:r>
      <w:r w:rsidRPr="00364B3E">
        <w:rPr>
          <w:rFonts w:ascii="华文仿宋" w:eastAsia="华文仿宋" w:hAnsi="华文仿宋"/>
        </w:rPr>
        <w:t>系统迁移工作。</w:t>
      </w:r>
    </w:p>
    <w:p w14:paraId="252CB53E" w14:textId="4682D55E" w:rsidR="006B3C60" w:rsidRPr="00364B3E" w:rsidRDefault="00000000" w:rsidP="00364B3E">
      <w:pPr>
        <w:pStyle w:val="1"/>
        <w:numPr>
          <w:ilvl w:val="0"/>
          <w:numId w:val="1"/>
        </w:numPr>
        <w:spacing w:before="120" w:afterLines="50" w:after="120"/>
        <w:rPr>
          <w:rFonts w:ascii="黑体" w:hAnsi="黑体"/>
          <w:b/>
          <w:bCs/>
          <w:sz w:val="24"/>
          <w:szCs w:val="24"/>
        </w:rPr>
      </w:pPr>
      <w:r w:rsidRPr="00364B3E">
        <w:rPr>
          <w:rFonts w:ascii="黑体" w:hAnsi="黑体" w:hint="eastAsia"/>
          <w:b/>
          <w:bCs/>
          <w:sz w:val="24"/>
          <w:szCs w:val="24"/>
        </w:rPr>
        <w:t>数据安全保密承诺书的拟定与签署</w:t>
      </w:r>
    </w:p>
    <w:p w14:paraId="1DF85644" w14:textId="29E12AB5" w:rsidR="006B3C60" w:rsidRPr="00364B3E" w:rsidRDefault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  <w:b/>
        </w:rPr>
        <w:t>1、</w:t>
      </w:r>
      <w:r w:rsidR="00000000" w:rsidRPr="00364B3E">
        <w:rPr>
          <w:rFonts w:ascii="华文仿宋" w:eastAsia="华文仿宋" w:hAnsi="华文仿宋"/>
          <w:b/>
        </w:rPr>
        <w:t>必要性确认：</w:t>
      </w:r>
      <w:r w:rsidR="00000000" w:rsidRPr="00364B3E">
        <w:rPr>
          <w:rFonts w:ascii="华文仿宋" w:eastAsia="华文仿宋" w:hAnsi="华文仿宋"/>
        </w:rPr>
        <w:t>双方一致认为，因学生体质健康数据属敏感信息（国家核心数据范畴），且涉及跨部门（发展中心）共享，需签署数据安全保密协议/承诺书。</w:t>
      </w:r>
    </w:p>
    <w:p w14:paraId="24886C71" w14:textId="58126E6E" w:rsidR="006B3C60" w:rsidRPr="00364B3E" w:rsidRDefault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  <w:b/>
        </w:rPr>
        <w:t>2、</w:t>
      </w:r>
      <w:r w:rsidR="00000000" w:rsidRPr="00364B3E">
        <w:rPr>
          <w:rFonts w:ascii="华文仿宋" w:eastAsia="华文仿宋" w:hAnsi="华文仿宋"/>
          <w:b/>
        </w:rPr>
        <w:t>责任主体与协议签署：</w:t>
      </w:r>
    </w:p>
    <w:p w14:paraId="0AAD1395" w14:textId="0AB9A83A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明确数据所有权及管理责任</w:t>
      </w:r>
      <w:r w:rsidR="00F11A58" w:rsidRPr="00364B3E">
        <w:rPr>
          <w:rFonts w:ascii="华文仿宋" w:eastAsia="华文仿宋" w:hAnsi="华文仿宋" w:cs="宋体" w:hint="eastAsia"/>
        </w:rPr>
        <w:t>及</w:t>
      </w:r>
      <w:r w:rsidRPr="00364B3E">
        <w:rPr>
          <w:rFonts w:ascii="华文仿宋" w:eastAsia="华文仿宋" w:hAnsi="华文仿宋"/>
        </w:rPr>
        <w:t>技术执行与托管方。</w:t>
      </w:r>
    </w:p>
    <w:p w14:paraId="79155B19" w14:textId="231FC926" w:rsidR="006B3C60" w:rsidRPr="00364B3E" w:rsidRDefault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t>3、</w:t>
      </w:r>
      <w:r w:rsidR="00000000" w:rsidRPr="00364B3E">
        <w:rPr>
          <w:rFonts w:ascii="华文仿宋" w:eastAsia="华文仿宋" w:hAnsi="华文仿宋"/>
        </w:rPr>
        <w:t>协议核心：确保数据仅用于约定用途，双方项目组成员承诺保密，禁止违规使用或外泄。</w:t>
      </w:r>
    </w:p>
    <w:p w14:paraId="0E5C4E7A" w14:textId="72EB1E26" w:rsidR="006B3C60" w:rsidRPr="00364B3E" w:rsidRDefault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</w:rPr>
        <w:t>4、</w:t>
      </w:r>
      <w:r w:rsidR="00000000" w:rsidRPr="00364B3E">
        <w:rPr>
          <w:rFonts w:ascii="华文仿宋" w:eastAsia="华文仿宋" w:hAnsi="华文仿宋"/>
        </w:rPr>
        <w:t>协议形式：</w:t>
      </w:r>
      <w:r w:rsidR="00000000" w:rsidRPr="00364B3E">
        <w:rPr>
          <w:rFonts w:ascii="华文仿宋" w:eastAsia="华文仿宋" w:hAnsi="华文仿宋" w:hint="eastAsia"/>
        </w:rPr>
        <w:t>双方根据实际情况拟定数据安全承诺书，或</w:t>
      </w:r>
      <w:r w:rsidR="00000000" w:rsidRPr="00364B3E">
        <w:rPr>
          <w:rFonts w:ascii="华文仿宋" w:eastAsia="华文仿宋" w:hAnsi="华文仿宋"/>
        </w:rPr>
        <w:t>采用</w:t>
      </w:r>
      <w:r w:rsidR="00000000" w:rsidRPr="00364B3E">
        <w:rPr>
          <w:rFonts w:ascii="华文仿宋" w:eastAsia="华文仿宋" w:hAnsi="华文仿宋" w:hint="eastAsia"/>
        </w:rPr>
        <w:t>资源</w:t>
      </w:r>
      <w:r w:rsidR="00000000" w:rsidRPr="00364B3E">
        <w:rPr>
          <w:rFonts w:ascii="华文仿宋" w:eastAsia="华文仿宋" w:hAnsi="华文仿宋"/>
        </w:rPr>
        <w:t>发展中心提供的现有模板或补充完善模板。由数据中心对接人员与</w:t>
      </w:r>
      <w:r w:rsidR="00000000" w:rsidRPr="00364B3E">
        <w:rPr>
          <w:rFonts w:ascii="华文仿宋" w:eastAsia="华文仿宋" w:hAnsi="华文仿宋" w:hint="eastAsia"/>
        </w:rPr>
        <w:t>资源</w:t>
      </w:r>
      <w:r w:rsidR="00000000" w:rsidRPr="00364B3E">
        <w:rPr>
          <w:rFonts w:ascii="华文仿宋" w:eastAsia="华文仿宋" w:hAnsi="华文仿宋"/>
        </w:rPr>
        <w:t>发展中心相关人员</w:t>
      </w:r>
      <w:r w:rsidR="00000000" w:rsidRPr="00364B3E">
        <w:rPr>
          <w:rFonts w:ascii="华文仿宋" w:eastAsia="华文仿宋" w:hAnsi="华文仿宋"/>
          <w:b/>
        </w:rPr>
        <w:t>双向签署</w:t>
      </w:r>
      <w:r w:rsidR="00000000" w:rsidRPr="00364B3E">
        <w:rPr>
          <w:rFonts w:ascii="华文仿宋" w:eastAsia="华文仿宋" w:hAnsi="华文仿宋"/>
        </w:rPr>
        <w:t>。</w:t>
      </w:r>
    </w:p>
    <w:p w14:paraId="65BEA12D" w14:textId="2663DFEF" w:rsidR="006B3C60" w:rsidRPr="00364B3E" w:rsidRDefault="00F11A58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 w:hint="eastAsia"/>
          <w:b/>
        </w:rPr>
        <w:t>5、</w:t>
      </w:r>
      <w:r w:rsidR="00364B3E" w:rsidRPr="00364B3E">
        <w:rPr>
          <w:rFonts w:ascii="华文仿宋" w:eastAsia="华文仿宋" w:hAnsi="华文仿宋" w:cs="宋体" w:hint="eastAsia"/>
          <w:b/>
        </w:rPr>
        <w:t>具体执行</w:t>
      </w:r>
      <w:r w:rsidR="00000000" w:rsidRPr="00364B3E">
        <w:rPr>
          <w:rFonts w:ascii="华文仿宋" w:eastAsia="华文仿宋" w:hAnsi="华文仿宋"/>
          <w:b/>
        </w:rPr>
        <w:t>：</w:t>
      </w:r>
      <w:r w:rsidR="00364B3E" w:rsidRPr="00364B3E">
        <w:rPr>
          <w:rFonts w:ascii="华文仿宋" w:eastAsia="华文仿宋" w:hAnsi="华文仿宋" w:cs="宋体" w:hint="eastAsia"/>
        </w:rPr>
        <w:t>青</w:t>
      </w:r>
      <w:proofErr w:type="gramStart"/>
      <w:r w:rsidR="00364B3E" w:rsidRPr="00364B3E">
        <w:rPr>
          <w:rFonts w:ascii="华文仿宋" w:eastAsia="华文仿宋" w:hAnsi="华文仿宋" w:cs="宋体" w:hint="eastAsia"/>
        </w:rPr>
        <w:t>卫舜源</w:t>
      </w:r>
      <w:proofErr w:type="gramEnd"/>
      <w:r w:rsidR="00364B3E" w:rsidRPr="00364B3E">
        <w:rPr>
          <w:rFonts w:ascii="华文仿宋" w:eastAsia="华文仿宋" w:hAnsi="华文仿宋" w:cs="宋体" w:hint="eastAsia"/>
        </w:rPr>
        <w:t>基于原合同数据安全内容提供</w:t>
      </w:r>
      <w:r w:rsidR="00000000" w:rsidRPr="00364B3E">
        <w:rPr>
          <w:rFonts w:ascii="华文仿宋" w:eastAsia="华文仿宋" w:hAnsi="华文仿宋"/>
        </w:rPr>
        <w:t>模板，双方尽快完成签署。</w:t>
      </w:r>
      <w:r w:rsidR="00000000" w:rsidRPr="00364B3E">
        <w:rPr>
          <w:rFonts w:ascii="华文仿宋" w:eastAsia="华文仿宋" w:hAnsi="华文仿宋"/>
        </w:rPr>
        <w:lastRenderedPageBreak/>
        <w:t>此工作与数据对接工作并行推进。</w:t>
      </w:r>
    </w:p>
    <w:p w14:paraId="2E7277B1" w14:textId="54D287D4" w:rsidR="006B3C60" w:rsidRPr="00364B3E" w:rsidRDefault="00000000" w:rsidP="00364B3E">
      <w:pPr>
        <w:pStyle w:val="1"/>
        <w:numPr>
          <w:ilvl w:val="0"/>
          <w:numId w:val="1"/>
        </w:numPr>
        <w:spacing w:before="120" w:afterLines="50" w:after="120"/>
        <w:rPr>
          <w:rFonts w:ascii="黑体" w:hAnsi="黑体"/>
          <w:b/>
          <w:bCs/>
          <w:sz w:val="24"/>
          <w:szCs w:val="24"/>
        </w:rPr>
      </w:pPr>
      <w:r w:rsidRPr="00364B3E">
        <w:rPr>
          <w:rFonts w:ascii="黑体" w:hAnsi="黑体" w:hint="eastAsia"/>
          <w:b/>
          <w:bCs/>
          <w:sz w:val="24"/>
          <w:szCs w:val="24"/>
        </w:rPr>
        <w:t>相关合作初步探讨</w:t>
      </w:r>
    </w:p>
    <w:p w14:paraId="7AB901EE" w14:textId="2BB1B8C4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共同愿景：</w:t>
      </w:r>
      <w:r w:rsidRPr="00364B3E">
        <w:rPr>
          <w:rFonts w:ascii="华文仿宋" w:eastAsia="华文仿宋" w:hAnsi="华文仿宋"/>
        </w:rPr>
        <w:t xml:space="preserve"> 双方认同将沉睡数据转化为分析成果，服务于教育决策的价值。</w:t>
      </w:r>
    </w:p>
    <w:p w14:paraId="0DCF70AA" w14:textId="77777777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合作模式：</w:t>
      </w:r>
    </w:p>
    <w:p w14:paraId="33D9A5E2" w14:textId="5C0A0E7E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理想路径：由业务主管部门提出需求</w:t>
      </w:r>
      <w:r w:rsidRPr="00364B3E">
        <w:rPr>
          <w:rFonts w:ascii="华文仿宋" w:eastAsia="华文仿宋" w:hAnsi="华文仿宋" w:hint="eastAsia"/>
        </w:rPr>
        <w:t>、资源</w:t>
      </w:r>
      <w:r w:rsidRPr="00364B3E">
        <w:rPr>
          <w:rFonts w:ascii="华文仿宋" w:eastAsia="华文仿宋" w:hAnsi="华文仿宋"/>
        </w:rPr>
        <w:t>发展中心与数据</w:t>
      </w:r>
      <w:r w:rsidRPr="00364B3E">
        <w:rPr>
          <w:rFonts w:ascii="华文仿宋" w:eastAsia="华文仿宋" w:hAnsi="华文仿宋" w:hint="eastAsia"/>
        </w:rPr>
        <w:t>管理</w:t>
      </w:r>
      <w:r w:rsidRPr="00364B3E">
        <w:rPr>
          <w:rFonts w:ascii="华文仿宋" w:eastAsia="华文仿宋" w:hAnsi="华文仿宋"/>
        </w:rPr>
        <w:t xml:space="preserve">中心提供技术实现支持 </w:t>
      </w:r>
      <w:r w:rsidRPr="00364B3E">
        <w:rPr>
          <w:rFonts w:ascii="华文仿宋" w:eastAsia="华文仿宋" w:hAnsi="华文仿宋" w:hint="eastAsia"/>
        </w:rPr>
        <w:t>、</w:t>
      </w:r>
      <w:r w:rsidRPr="00364B3E">
        <w:rPr>
          <w:rFonts w:ascii="华文仿宋" w:eastAsia="华文仿宋" w:hAnsi="华文仿宋"/>
        </w:rPr>
        <w:t>产出分析报告供决策参考。</w:t>
      </w:r>
    </w:p>
    <w:p w14:paraId="5157AB77" w14:textId="77777777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</w:rPr>
        <w:t>补充路径：</w:t>
      </w:r>
      <w:proofErr w:type="gramStart"/>
      <w:r w:rsidRPr="00364B3E">
        <w:rPr>
          <w:rFonts w:ascii="华文仿宋" w:eastAsia="华文仿宋" w:hAnsi="华文仿宋"/>
        </w:rPr>
        <w:t>若业务</w:t>
      </w:r>
      <w:proofErr w:type="gramEnd"/>
      <w:r w:rsidRPr="00364B3E">
        <w:rPr>
          <w:rFonts w:ascii="华文仿宋" w:eastAsia="华文仿宋" w:hAnsi="华文仿宋"/>
        </w:rPr>
        <w:t>驱动较慢，</w:t>
      </w:r>
      <w:r w:rsidRPr="00364B3E">
        <w:rPr>
          <w:rFonts w:ascii="华文仿宋" w:eastAsia="华文仿宋" w:hAnsi="华文仿宋" w:hint="eastAsia"/>
        </w:rPr>
        <w:t>资源</w:t>
      </w:r>
      <w:r w:rsidRPr="00364B3E">
        <w:rPr>
          <w:rFonts w:ascii="华文仿宋" w:eastAsia="华文仿宋" w:hAnsi="华文仿宋"/>
        </w:rPr>
        <w:t>发展中心与数据</w:t>
      </w:r>
      <w:r w:rsidRPr="00364B3E">
        <w:rPr>
          <w:rFonts w:ascii="华文仿宋" w:eastAsia="华文仿宋" w:hAnsi="华文仿宋" w:hint="eastAsia"/>
        </w:rPr>
        <w:t>管理</w:t>
      </w:r>
      <w:r w:rsidRPr="00364B3E">
        <w:rPr>
          <w:rFonts w:ascii="华文仿宋" w:eastAsia="华文仿宋" w:hAnsi="华文仿宋"/>
        </w:rPr>
        <w:t>中心可主动基于平台数据能力，合作进行初步分析探索，向体</w:t>
      </w:r>
      <w:proofErr w:type="gramStart"/>
      <w:r w:rsidRPr="00364B3E">
        <w:rPr>
          <w:rFonts w:ascii="华文仿宋" w:eastAsia="华文仿宋" w:hAnsi="华文仿宋"/>
        </w:rPr>
        <w:t>卫艺处</w:t>
      </w:r>
      <w:proofErr w:type="gramEnd"/>
      <w:r w:rsidRPr="00364B3E">
        <w:rPr>
          <w:rFonts w:ascii="华文仿宋" w:eastAsia="华文仿宋" w:hAnsi="华文仿宋"/>
        </w:rPr>
        <w:t>汇报，争取支持。</w:t>
      </w:r>
    </w:p>
    <w:p w14:paraId="5575D6CD" w14:textId="77777777" w:rsidR="006B3C60" w:rsidRPr="00364B3E" w:rsidRDefault="00000000">
      <w:pPr>
        <w:pStyle w:val="a3"/>
        <w:ind w:firstLine="480"/>
        <w:rPr>
          <w:rFonts w:ascii="华文仿宋" w:eastAsia="华文仿宋" w:hAnsi="华文仿宋"/>
        </w:rPr>
      </w:pPr>
      <w:r w:rsidRPr="00364B3E">
        <w:rPr>
          <w:rFonts w:ascii="华文仿宋" w:eastAsia="华文仿宋" w:hAnsi="华文仿宋"/>
          <w:b/>
        </w:rPr>
        <w:t>前提：</w:t>
      </w:r>
      <w:r w:rsidRPr="00364B3E">
        <w:rPr>
          <w:rFonts w:ascii="华文仿宋" w:eastAsia="华文仿宋" w:hAnsi="华文仿宋"/>
        </w:rPr>
        <w:t>需</w:t>
      </w:r>
      <w:proofErr w:type="gramStart"/>
      <w:r w:rsidRPr="00364B3E">
        <w:rPr>
          <w:rFonts w:ascii="华文仿宋" w:eastAsia="华文仿宋" w:hAnsi="华文仿宋"/>
        </w:rPr>
        <w:t>待数据</w:t>
      </w:r>
      <w:proofErr w:type="gramEnd"/>
      <w:r w:rsidRPr="00364B3E">
        <w:rPr>
          <w:rFonts w:ascii="华文仿宋" w:eastAsia="华文仿宋" w:hAnsi="华文仿宋"/>
        </w:rPr>
        <w:t>成功接入</w:t>
      </w:r>
      <w:r w:rsidRPr="00364B3E">
        <w:rPr>
          <w:rFonts w:ascii="华文仿宋" w:eastAsia="华文仿宋" w:hAnsi="华文仿宋" w:hint="eastAsia"/>
        </w:rPr>
        <w:t>资源</w:t>
      </w:r>
      <w:r w:rsidRPr="00364B3E">
        <w:rPr>
          <w:rFonts w:ascii="华文仿宋" w:eastAsia="华文仿宋" w:hAnsi="华文仿宋"/>
        </w:rPr>
        <w:t>发展中心平台后，再行深入讨论具体课题、工具及合作方式。需体</w:t>
      </w:r>
      <w:proofErr w:type="gramStart"/>
      <w:r w:rsidRPr="00364B3E">
        <w:rPr>
          <w:rFonts w:ascii="华文仿宋" w:eastAsia="华文仿宋" w:hAnsi="华文仿宋"/>
        </w:rPr>
        <w:t>卫艺处</w:t>
      </w:r>
      <w:proofErr w:type="gramEnd"/>
      <w:r w:rsidRPr="00364B3E">
        <w:rPr>
          <w:rFonts w:ascii="华文仿宋" w:eastAsia="华文仿宋" w:hAnsi="华文仿宋"/>
        </w:rPr>
        <w:t>主导或认可。</w:t>
      </w:r>
    </w:p>
    <w:p w14:paraId="672D5AA8" w14:textId="77777777" w:rsidR="006B3C60" w:rsidRPr="00364B3E" w:rsidRDefault="00000000" w:rsidP="00364B3E">
      <w:pPr>
        <w:pStyle w:val="1"/>
        <w:numPr>
          <w:ilvl w:val="0"/>
          <w:numId w:val="1"/>
        </w:numPr>
        <w:spacing w:before="120" w:afterLines="50" w:after="120"/>
        <w:rPr>
          <w:rFonts w:ascii="黑体" w:hAnsi="黑体" w:hint="eastAsia"/>
          <w:b/>
          <w:bCs/>
          <w:sz w:val="24"/>
          <w:szCs w:val="24"/>
        </w:rPr>
      </w:pPr>
      <w:r w:rsidRPr="00364B3E">
        <w:rPr>
          <w:rFonts w:ascii="黑体" w:hAnsi="黑体"/>
          <w:b/>
          <w:bCs/>
          <w:sz w:val="24"/>
          <w:szCs w:val="24"/>
        </w:rPr>
        <w:t>待办事项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1"/>
        <w:gridCol w:w="3808"/>
        <w:gridCol w:w="1649"/>
        <w:gridCol w:w="2974"/>
      </w:tblGrid>
      <w:tr w:rsidR="006B3C60" w:rsidRPr="00364B3E" w14:paraId="4218212A" w14:textId="77777777">
        <w:trPr>
          <w:tblHeader/>
          <w:jc w:val="center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59B2C47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  <w:b/>
              </w:rPr>
            </w:pPr>
            <w:r w:rsidRPr="00364B3E">
              <w:rPr>
                <w:rFonts w:ascii="华文仿宋" w:eastAsia="华文仿宋" w:hAnsi="华文仿宋"/>
                <w:b/>
              </w:rPr>
              <w:t>序号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EA1E4CC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  <w:b/>
              </w:rPr>
            </w:pPr>
            <w:r w:rsidRPr="00364B3E">
              <w:rPr>
                <w:rFonts w:ascii="华文仿宋" w:eastAsia="华文仿宋" w:hAnsi="华文仿宋"/>
                <w:b/>
              </w:rPr>
              <w:t>行动项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569903A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  <w:b/>
              </w:rPr>
            </w:pPr>
            <w:r w:rsidRPr="00364B3E">
              <w:rPr>
                <w:rFonts w:ascii="华文仿宋" w:eastAsia="华文仿宋" w:hAnsi="华文仿宋"/>
                <w:b/>
              </w:rPr>
              <w:t>负责</w:t>
            </w:r>
            <w:r w:rsidRPr="00364B3E">
              <w:rPr>
                <w:rFonts w:ascii="华文仿宋" w:eastAsia="华文仿宋" w:hAnsi="华文仿宋" w:hint="eastAsia"/>
                <w:b/>
              </w:rPr>
              <w:t>单位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38F6C4C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  <w:b/>
              </w:rPr>
            </w:pPr>
            <w:r w:rsidRPr="00364B3E">
              <w:rPr>
                <w:rFonts w:ascii="华文仿宋" w:eastAsia="华文仿宋" w:hAnsi="华文仿宋"/>
                <w:b/>
              </w:rPr>
              <w:t>备注</w:t>
            </w:r>
          </w:p>
        </w:tc>
      </w:tr>
      <w:tr w:rsidR="006B3C60" w:rsidRPr="00364B3E" w14:paraId="68AF57A4" w14:textId="77777777">
        <w:trPr>
          <w:jc w:val="center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3E85992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1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94CEA6D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协调排查解决域名解析(DNS)问题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39AADC0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 w:hint="eastAsia"/>
              </w:rPr>
              <w:t>资源</w:t>
            </w:r>
            <w:r w:rsidRPr="00364B3E">
              <w:rPr>
                <w:rFonts w:ascii="华文仿宋" w:eastAsia="华文仿宋" w:hAnsi="华文仿宋"/>
              </w:rPr>
              <w:t>发展中心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292DDA3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保障数据发送通道稳定</w:t>
            </w:r>
          </w:p>
        </w:tc>
      </w:tr>
      <w:tr w:rsidR="006B3C60" w:rsidRPr="00364B3E" w14:paraId="565F7B47" w14:textId="77777777">
        <w:trPr>
          <w:jc w:val="center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79A9AD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2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AF75708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提供平台账号权限(用于</w:t>
            </w:r>
            <w:r w:rsidRPr="00364B3E">
              <w:rPr>
                <w:rFonts w:ascii="华文仿宋" w:eastAsia="华文仿宋" w:hAnsi="华文仿宋" w:hint="eastAsia"/>
              </w:rPr>
              <w:t>数据</w:t>
            </w:r>
            <w:r w:rsidRPr="00364B3E">
              <w:rPr>
                <w:rFonts w:ascii="华文仿宋" w:eastAsia="华文仿宋" w:hAnsi="华文仿宋"/>
              </w:rPr>
              <w:t>监控/查看</w:t>
            </w:r>
            <w:r w:rsidRPr="00364B3E">
              <w:rPr>
                <w:rFonts w:ascii="华文仿宋" w:eastAsia="华文仿宋" w:hAnsi="华文仿宋" w:hint="eastAsia"/>
              </w:rPr>
              <w:t>/管理</w:t>
            </w:r>
            <w:r w:rsidRPr="00364B3E">
              <w:rPr>
                <w:rFonts w:ascii="华文仿宋" w:eastAsia="华文仿宋" w:hAnsi="华文仿宋"/>
              </w:rPr>
              <w:t>)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B84A34D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 w:hint="eastAsia"/>
              </w:rPr>
              <w:t>资源</w:t>
            </w:r>
            <w:r w:rsidRPr="00364B3E">
              <w:rPr>
                <w:rFonts w:ascii="华文仿宋" w:eastAsia="华文仿宋" w:hAnsi="华文仿宋"/>
              </w:rPr>
              <w:t>发展中心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E3FD71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提供给数据</w:t>
            </w:r>
            <w:r w:rsidRPr="00364B3E">
              <w:rPr>
                <w:rFonts w:ascii="华文仿宋" w:eastAsia="华文仿宋" w:hAnsi="华文仿宋" w:hint="eastAsia"/>
              </w:rPr>
              <w:t>管理</w:t>
            </w:r>
            <w:r w:rsidRPr="00364B3E">
              <w:rPr>
                <w:rFonts w:ascii="华文仿宋" w:eastAsia="华文仿宋" w:hAnsi="华文仿宋"/>
              </w:rPr>
              <w:t>中心</w:t>
            </w:r>
          </w:p>
        </w:tc>
      </w:tr>
      <w:tr w:rsidR="006B3C60" w:rsidRPr="00364B3E" w14:paraId="72786E11" w14:textId="77777777">
        <w:trPr>
          <w:jc w:val="center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DB8209D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3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B7E9C3F" w14:textId="56EC53D1" w:rsidR="006B3C60" w:rsidRPr="00364B3E" w:rsidRDefault="00364B3E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 w:hint="eastAsia"/>
              </w:rPr>
              <w:t>青</w:t>
            </w:r>
            <w:proofErr w:type="gramStart"/>
            <w:r w:rsidRPr="00364B3E">
              <w:rPr>
                <w:rFonts w:ascii="华文仿宋" w:eastAsia="华文仿宋" w:hAnsi="华文仿宋" w:hint="eastAsia"/>
              </w:rPr>
              <w:t>卫舜源</w:t>
            </w:r>
            <w:proofErr w:type="gramEnd"/>
            <w:r w:rsidR="00000000" w:rsidRPr="00364B3E">
              <w:rPr>
                <w:rFonts w:ascii="华文仿宋" w:eastAsia="华文仿宋" w:hAnsi="华文仿宋"/>
              </w:rPr>
              <w:t>提供数据安全保密协议模板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60BF1BB" w14:textId="2CB6DA01" w:rsidR="006B3C60" w:rsidRPr="00364B3E" w:rsidRDefault="00364B3E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 w:hint="eastAsia"/>
              </w:rPr>
              <w:t>提供模板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8F05C47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供</w:t>
            </w:r>
            <w:r w:rsidRPr="00364B3E">
              <w:rPr>
                <w:rFonts w:ascii="华文仿宋" w:eastAsia="华文仿宋" w:hAnsi="华文仿宋" w:hint="eastAsia"/>
              </w:rPr>
              <w:t>双方</w:t>
            </w:r>
            <w:r w:rsidRPr="00364B3E">
              <w:rPr>
                <w:rFonts w:ascii="华文仿宋" w:eastAsia="华文仿宋" w:hAnsi="华文仿宋"/>
              </w:rPr>
              <w:t>项目组成员签署</w:t>
            </w:r>
          </w:p>
        </w:tc>
      </w:tr>
      <w:tr w:rsidR="006B3C60" w:rsidRPr="00364B3E" w14:paraId="70B5FF34" w14:textId="77777777">
        <w:trPr>
          <w:jc w:val="center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AED2838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4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4616207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签署数据安全保密协议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F0F4D66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双方技术团队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94FB413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双向签署</w:t>
            </w:r>
          </w:p>
        </w:tc>
      </w:tr>
      <w:tr w:rsidR="006B3C60" w:rsidRPr="00364B3E" w14:paraId="647F748A" w14:textId="77777777">
        <w:trPr>
          <w:jc w:val="center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F3A0787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5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0C5C1D0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提交迁移系统服务器资源配置需求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EA14FC1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数据</w:t>
            </w:r>
            <w:r w:rsidRPr="00364B3E">
              <w:rPr>
                <w:rFonts w:ascii="华文仿宋" w:eastAsia="华文仿宋" w:hAnsi="华文仿宋" w:hint="eastAsia"/>
              </w:rPr>
              <w:t>管理</w:t>
            </w:r>
            <w:r w:rsidRPr="00364B3E">
              <w:rPr>
                <w:rFonts w:ascii="华文仿宋" w:eastAsia="华文仿宋" w:hAnsi="华文仿宋"/>
              </w:rPr>
              <w:t>中心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746871A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提交给</w:t>
            </w:r>
            <w:r w:rsidRPr="00364B3E">
              <w:rPr>
                <w:rFonts w:ascii="华文仿宋" w:eastAsia="华文仿宋" w:hAnsi="华文仿宋" w:hint="eastAsia"/>
              </w:rPr>
              <w:t>资源</w:t>
            </w:r>
            <w:r w:rsidRPr="00364B3E">
              <w:rPr>
                <w:rFonts w:ascii="华文仿宋" w:eastAsia="华文仿宋" w:hAnsi="华文仿宋"/>
              </w:rPr>
              <w:t>发展中心</w:t>
            </w:r>
          </w:p>
        </w:tc>
      </w:tr>
      <w:tr w:rsidR="006B3C60" w:rsidRPr="00364B3E" w14:paraId="43866BBD" w14:textId="77777777">
        <w:trPr>
          <w:jc w:val="center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5057DDB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6</w:t>
            </w:r>
          </w:p>
        </w:tc>
        <w:tc>
          <w:tcPr>
            <w:tcW w:w="2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3EA63C1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恢复平台后启动单表联调测试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1854904" w14:textId="77777777" w:rsidR="006B3C60" w:rsidRPr="00364B3E" w:rsidRDefault="00000000">
            <w:pPr>
              <w:snapToGrid w:val="0"/>
              <w:spacing w:before="120" w:after="120"/>
              <w:jc w:val="center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双方技术团队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95ABFE5" w14:textId="77777777" w:rsidR="006B3C60" w:rsidRPr="00364B3E" w:rsidRDefault="00000000">
            <w:pPr>
              <w:snapToGrid w:val="0"/>
              <w:spacing w:before="120" w:after="120"/>
              <w:jc w:val="left"/>
              <w:rPr>
                <w:rFonts w:ascii="华文仿宋" w:eastAsia="华文仿宋" w:hAnsi="华文仿宋" w:hint="eastAsia"/>
              </w:rPr>
            </w:pPr>
            <w:r w:rsidRPr="00364B3E">
              <w:rPr>
                <w:rFonts w:ascii="华文仿宋" w:eastAsia="华文仿宋" w:hAnsi="华文仿宋"/>
              </w:rPr>
              <w:t>基于原有接口和字段结构</w:t>
            </w:r>
          </w:p>
        </w:tc>
      </w:tr>
    </w:tbl>
    <w:p w14:paraId="49536429" w14:textId="69CD66EF" w:rsidR="006B29FB" w:rsidRPr="00364B3E" w:rsidRDefault="006B29FB" w:rsidP="006B29FB">
      <w:pPr>
        <w:pStyle w:val="a3"/>
        <w:widowControl/>
        <w:ind w:firstLineChars="0" w:firstLine="0"/>
        <w:rPr>
          <w:rFonts w:ascii="华文仿宋" w:eastAsia="华文仿宋" w:hAnsi="华文仿宋"/>
          <w:bCs/>
        </w:rPr>
      </w:pPr>
      <w:r>
        <w:rPr>
          <w:rFonts w:hint="eastAsia"/>
        </w:rPr>
        <w:t xml:space="preserve">   </w:t>
      </w:r>
      <w:r w:rsidRPr="006B29FB">
        <w:rPr>
          <w:rFonts w:ascii="黑体" w:eastAsia="黑体" w:hAnsi="黑体" w:hint="eastAsia"/>
          <w:color w:val="000000"/>
          <w:kern w:val="44"/>
        </w:rPr>
        <w:t>会议记录</w:t>
      </w:r>
      <w:r w:rsidRPr="006B29FB">
        <w:rPr>
          <w:rFonts w:ascii="黑体" w:eastAsia="黑体" w:hAnsi="黑体"/>
          <w:color w:val="000000"/>
          <w:kern w:val="44"/>
        </w:rPr>
        <w:t>：颜准</w:t>
      </w:r>
    </w:p>
    <w:p w14:paraId="3A0F7945" w14:textId="77777777" w:rsidR="006B29FB" w:rsidRDefault="006B29FB">
      <w:pPr>
        <w:pStyle w:val="a3"/>
        <w:ind w:firstLineChars="0" w:firstLine="0"/>
      </w:pPr>
      <w:r>
        <w:rPr>
          <w:rFonts w:hint="eastAsia"/>
        </w:rPr>
        <w:t xml:space="preserve">                                                                   </w:t>
      </w:r>
    </w:p>
    <w:p w14:paraId="458D644D" w14:textId="2DC9A05C" w:rsidR="006B29FB" w:rsidRPr="006B29FB" w:rsidRDefault="006B29FB" w:rsidP="006B29FB">
      <w:pPr>
        <w:pStyle w:val="a3"/>
        <w:ind w:firstLineChars="2400" w:firstLine="5760"/>
        <w:rPr>
          <w:rFonts w:ascii="Cambria" w:hAnsi="Cambria" w:hint="eastAsia"/>
        </w:rPr>
      </w:pPr>
      <w:r>
        <w:rPr>
          <w:rFonts w:hint="eastAsia"/>
        </w:rPr>
        <w:t xml:space="preserve">   2</w:t>
      </w:r>
      <w:r>
        <w:rPr>
          <w:rFonts w:ascii="Cambria" w:hAnsi="Cambria" w:hint="eastAsia"/>
        </w:rPr>
        <w:t>025</w:t>
      </w:r>
      <w:r>
        <w:rPr>
          <w:rFonts w:ascii="宋体" w:eastAsia="宋体" w:hAnsi="宋体" w:cs="宋体" w:hint="eastAsia"/>
        </w:rPr>
        <w:t>年12月16日</w:t>
      </w:r>
    </w:p>
    <w:sectPr w:rsidR="006B29FB" w:rsidRPr="006B29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66431" w14:textId="77777777" w:rsidR="00F4166E" w:rsidRDefault="00F4166E" w:rsidP="00364B3E">
      <w:pPr>
        <w:rPr>
          <w:rFonts w:hint="eastAsia"/>
        </w:rPr>
      </w:pPr>
      <w:r>
        <w:separator/>
      </w:r>
    </w:p>
  </w:endnote>
  <w:endnote w:type="continuationSeparator" w:id="0">
    <w:p w14:paraId="349AC9F7" w14:textId="77777777" w:rsidR="00F4166E" w:rsidRDefault="00F4166E" w:rsidP="00364B3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CBD6CB2-94C5-4674-923D-EB2DC1E79F31}"/>
    <w:embedBold r:id="rId2" w:subsetted="1" w:fontKey="{39056540-EE93-4173-AF15-7CB346D55BC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BBDAE6D-6712-4047-B952-0BE2B8DB6C15}"/>
    <w:embedBold r:id="rId4" w:subsetted="1" w:fontKey="{13619B1B-0715-4DF0-87F5-9AC1379F99D4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3E23A69A-BA19-42F3-9F68-9E5639AE9B6C}"/>
    <w:embedBold r:id="rId6" w:subsetted="1" w:fontKey="{5315DC8F-B6E8-4196-A7CB-421377A3236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subsetted="1" w:fontKey="{918AED54-9C87-4174-AF87-AB9F30FDE88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0D9D7" w14:textId="77777777" w:rsidR="00364B3E" w:rsidRDefault="00364B3E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5327782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80B73E1" w14:textId="506FB809" w:rsidR="00364B3E" w:rsidRDefault="00364B3E" w:rsidP="00364B3E">
            <w:pPr>
              <w:pStyle w:val="a4"/>
              <w:ind w:firstLineChars="2100" w:firstLine="3780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F8CD6" w14:textId="77777777" w:rsidR="00364B3E" w:rsidRDefault="00364B3E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F4E56" w14:textId="77777777" w:rsidR="00F4166E" w:rsidRDefault="00F4166E" w:rsidP="00364B3E">
      <w:pPr>
        <w:rPr>
          <w:rFonts w:hint="eastAsia"/>
        </w:rPr>
      </w:pPr>
      <w:r>
        <w:separator/>
      </w:r>
    </w:p>
  </w:footnote>
  <w:footnote w:type="continuationSeparator" w:id="0">
    <w:p w14:paraId="020CF1F6" w14:textId="77777777" w:rsidR="00F4166E" w:rsidRDefault="00F4166E" w:rsidP="00364B3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6E7BE" w14:textId="77777777" w:rsidR="00364B3E" w:rsidRDefault="00364B3E">
    <w:pPr>
      <w:pStyle w:val="a6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11B24" w14:textId="77777777" w:rsidR="00364B3E" w:rsidRDefault="00364B3E">
    <w:pPr>
      <w:pStyle w:val="a6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A54C7" w14:textId="77777777" w:rsidR="00364B3E" w:rsidRDefault="00364B3E">
    <w:pPr>
      <w:pStyle w:val="a6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86A09"/>
    <w:multiLevelType w:val="hybridMultilevel"/>
    <w:tmpl w:val="9F2CF670"/>
    <w:lvl w:ilvl="0" w:tplc="FFFFFFFF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04090011">
      <w:start w:val="1"/>
      <w:numFmt w:val="decimal"/>
      <w:lvlText w:val="%3)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2CE10A6"/>
    <w:multiLevelType w:val="hybridMultilevel"/>
    <w:tmpl w:val="8580198C"/>
    <w:lvl w:ilvl="0" w:tplc="383E2F4A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FDF360A"/>
    <w:multiLevelType w:val="singleLevel"/>
    <w:tmpl w:val="4FDF360A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3" w15:restartNumberingAfterBreak="0">
    <w:nsid w:val="792F476D"/>
    <w:multiLevelType w:val="hybridMultilevel"/>
    <w:tmpl w:val="C50E6492"/>
    <w:lvl w:ilvl="0" w:tplc="39DC1930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CCC6922"/>
    <w:multiLevelType w:val="singleLevel"/>
    <w:tmpl w:val="7CCC692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num w:numId="1" w16cid:durableId="486940867">
    <w:abstractNumId w:val="2"/>
  </w:num>
  <w:num w:numId="2" w16cid:durableId="1146898231">
    <w:abstractNumId w:val="4"/>
  </w:num>
  <w:num w:numId="3" w16cid:durableId="618343449">
    <w:abstractNumId w:val="3"/>
  </w:num>
  <w:num w:numId="4" w16cid:durableId="863783845">
    <w:abstractNumId w:val="0"/>
  </w:num>
  <w:num w:numId="5" w16cid:durableId="420955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isplayBackgroundShape/>
  <w:embedTrueTypeFonts/>
  <w:saveSubsetFonts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EDB"/>
    <w:rsid w:val="00364B3E"/>
    <w:rsid w:val="004A411E"/>
    <w:rsid w:val="005A7030"/>
    <w:rsid w:val="00695D2B"/>
    <w:rsid w:val="006B29FB"/>
    <w:rsid w:val="006B3C60"/>
    <w:rsid w:val="007D1EDB"/>
    <w:rsid w:val="008838C6"/>
    <w:rsid w:val="00F11A58"/>
    <w:rsid w:val="00F4166E"/>
    <w:rsid w:val="00F64EAA"/>
    <w:rsid w:val="010D7DD7"/>
    <w:rsid w:val="01541EA9"/>
    <w:rsid w:val="01877B89"/>
    <w:rsid w:val="01890FF0"/>
    <w:rsid w:val="019127B6"/>
    <w:rsid w:val="05777F14"/>
    <w:rsid w:val="075E75DE"/>
    <w:rsid w:val="08CC1E42"/>
    <w:rsid w:val="0BFC5617"/>
    <w:rsid w:val="0CD30126"/>
    <w:rsid w:val="0D2E1801"/>
    <w:rsid w:val="0EEF2AC6"/>
    <w:rsid w:val="0FCB77DB"/>
    <w:rsid w:val="10544A92"/>
    <w:rsid w:val="108B0D18"/>
    <w:rsid w:val="10C2298C"/>
    <w:rsid w:val="113F222E"/>
    <w:rsid w:val="11423ACC"/>
    <w:rsid w:val="11BA04AA"/>
    <w:rsid w:val="1205396A"/>
    <w:rsid w:val="13F37300"/>
    <w:rsid w:val="14153FD6"/>
    <w:rsid w:val="147815B3"/>
    <w:rsid w:val="16924BAE"/>
    <w:rsid w:val="17E551B2"/>
    <w:rsid w:val="1840688C"/>
    <w:rsid w:val="18B828C6"/>
    <w:rsid w:val="1A78230D"/>
    <w:rsid w:val="1ADE515A"/>
    <w:rsid w:val="1CD83537"/>
    <w:rsid w:val="1E546BED"/>
    <w:rsid w:val="1F953961"/>
    <w:rsid w:val="1FBF278C"/>
    <w:rsid w:val="20322F5E"/>
    <w:rsid w:val="205F3CDE"/>
    <w:rsid w:val="207F6EB1"/>
    <w:rsid w:val="20AF5742"/>
    <w:rsid w:val="21270D9C"/>
    <w:rsid w:val="22AC6FF8"/>
    <w:rsid w:val="27304B2C"/>
    <w:rsid w:val="275E288B"/>
    <w:rsid w:val="28101DD7"/>
    <w:rsid w:val="281C4C20"/>
    <w:rsid w:val="28CB3F50"/>
    <w:rsid w:val="29A70519"/>
    <w:rsid w:val="2A9D503C"/>
    <w:rsid w:val="2C666469"/>
    <w:rsid w:val="2D470083"/>
    <w:rsid w:val="30C0671D"/>
    <w:rsid w:val="3152520E"/>
    <w:rsid w:val="31AF070D"/>
    <w:rsid w:val="33095DA0"/>
    <w:rsid w:val="33356B95"/>
    <w:rsid w:val="33F20F2A"/>
    <w:rsid w:val="34384B8F"/>
    <w:rsid w:val="35B91D00"/>
    <w:rsid w:val="36D276E4"/>
    <w:rsid w:val="37B564F7"/>
    <w:rsid w:val="394E0E8D"/>
    <w:rsid w:val="3A541FF7"/>
    <w:rsid w:val="3A5B3385"/>
    <w:rsid w:val="3A867B27"/>
    <w:rsid w:val="3C5F4C83"/>
    <w:rsid w:val="3D253F49"/>
    <w:rsid w:val="3D69490C"/>
    <w:rsid w:val="3E1C2E2C"/>
    <w:rsid w:val="42655FE1"/>
    <w:rsid w:val="43BE6733"/>
    <w:rsid w:val="446217B4"/>
    <w:rsid w:val="45265C19"/>
    <w:rsid w:val="47971775"/>
    <w:rsid w:val="479C25DA"/>
    <w:rsid w:val="47DB5B06"/>
    <w:rsid w:val="4CFB4554"/>
    <w:rsid w:val="4DF53699"/>
    <w:rsid w:val="4E27029F"/>
    <w:rsid w:val="4F560DC6"/>
    <w:rsid w:val="4FA2515B"/>
    <w:rsid w:val="4FBA24A4"/>
    <w:rsid w:val="500B71A4"/>
    <w:rsid w:val="50942CF5"/>
    <w:rsid w:val="523D6FA6"/>
    <w:rsid w:val="54A84FC1"/>
    <w:rsid w:val="55135625"/>
    <w:rsid w:val="55747599"/>
    <w:rsid w:val="566B274A"/>
    <w:rsid w:val="578A6C00"/>
    <w:rsid w:val="57A662A8"/>
    <w:rsid w:val="57C2639A"/>
    <w:rsid w:val="57CC0FC7"/>
    <w:rsid w:val="57F347A6"/>
    <w:rsid w:val="590E560F"/>
    <w:rsid w:val="59172716"/>
    <w:rsid w:val="59BC35F3"/>
    <w:rsid w:val="5A625C12"/>
    <w:rsid w:val="5AE623A0"/>
    <w:rsid w:val="5B31425D"/>
    <w:rsid w:val="5B647768"/>
    <w:rsid w:val="5BBD67C7"/>
    <w:rsid w:val="5BF94355"/>
    <w:rsid w:val="5CCC3817"/>
    <w:rsid w:val="5E5B5099"/>
    <w:rsid w:val="5FC627A0"/>
    <w:rsid w:val="60FF41BB"/>
    <w:rsid w:val="61706E67"/>
    <w:rsid w:val="618943CD"/>
    <w:rsid w:val="62344338"/>
    <w:rsid w:val="673646AF"/>
    <w:rsid w:val="67E96750"/>
    <w:rsid w:val="6841155D"/>
    <w:rsid w:val="6B517D09"/>
    <w:rsid w:val="6B5C220A"/>
    <w:rsid w:val="6C823EF2"/>
    <w:rsid w:val="6EA6036C"/>
    <w:rsid w:val="714D2D21"/>
    <w:rsid w:val="73FE0302"/>
    <w:rsid w:val="75842A89"/>
    <w:rsid w:val="76422779"/>
    <w:rsid w:val="77440722"/>
    <w:rsid w:val="77641728"/>
    <w:rsid w:val="78CC6C21"/>
    <w:rsid w:val="7B340AAD"/>
    <w:rsid w:val="7B354F69"/>
    <w:rsid w:val="7D124E1E"/>
    <w:rsid w:val="7EC6149F"/>
    <w:rsid w:val="7F14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5A76B9"/>
  <w15:docId w15:val="{948A6B38-AA44-41D9-951E-C1F92D1C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楷体" w:eastAsia="楷体" w:hAnsi="楷体" w:cs="楷体"/>
      <w:sz w:val="24"/>
      <w:szCs w:val="24"/>
    </w:rPr>
  </w:style>
  <w:style w:type="paragraph" w:styleId="1">
    <w:name w:val="heading 1"/>
    <w:next w:val="a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黑体"/>
      <w:color w:val="000000"/>
      <w:kern w:val="44"/>
      <w:sz w:val="32"/>
      <w:szCs w:val="44"/>
    </w:rPr>
  </w:style>
  <w:style w:type="paragraph" w:styleId="2">
    <w:name w:val="heading 2"/>
    <w:next w:val="a"/>
    <w:qFormat/>
    <w:pPr>
      <w:widowControl w:val="0"/>
      <w:adjustRightInd w:val="0"/>
      <w:spacing w:before="280" w:line="300" w:lineRule="auto"/>
      <w:jc w:val="both"/>
      <w:outlineLvl w:val="1"/>
    </w:pPr>
    <w:rPr>
      <w:rFonts w:eastAsia="黑体"/>
      <w:kern w:val="2"/>
      <w:sz w:val="30"/>
      <w:szCs w:val="32"/>
    </w:rPr>
  </w:style>
  <w:style w:type="paragraph" w:styleId="3">
    <w:name w:val="heading 3"/>
    <w:next w:val="a"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eastAsia="黑体"/>
      <w:kern w:val="2"/>
      <w:sz w:val="30"/>
      <w:szCs w:val="24"/>
    </w:rPr>
  </w:style>
  <w:style w:type="paragraph" w:styleId="4">
    <w:name w:val="heading 4"/>
    <w:next w:val="a"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eastAsia="黑体"/>
      <w:bCs/>
      <w:kern w:val="2"/>
      <w:sz w:val="28"/>
      <w:szCs w:val="28"/>
    </w:rPr>
  </w:style>
  <w:style w:type="paragraph" w:styleId="5">
    <w:name w:val="heading 5"/>
    <w:next w:val="a"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eastAsia="黑体"/>
      <w:bCs/>
      <w:kern w:val="2"/>
      <w:sz w:val="28"/>
      <w:szCs w:val="28"/>
    </w:rPr>
  </w:style>
  <w:style w:type="paragraph" w:styleId="6">
    <w:name w:val="heading 6"/>
    <w:next w:val="a"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eastAsia="黑体"/>
      <w:bCs/>
      <w:kern w:val="2"/>
      <w:sz w:val="28"/>
      <w:szCs w:val="24"/>
    </w:rPr>
  </w:style>
  <w:style w:type="paragraph" w:styleId="7">
    <w:name w:val="heading 7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eastAsia="黑体"/>
      <w:bCs/>
      <w:kern w:val="2"/>
      <w:sz w:val="24"/>
      <w:szCs w:val="24"/>
    </w:rPr>
  </w:style>
  <w:style w:type="paragraph" w:styleId="8">
    <w:name w:val="heading 8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eastAsia="黑体"/>
      <w:kern w:val="2"/>
      <w:sz w:val="24"/>
      <w:szCs w:val="24"/>
    </w:rPr>
  </w:style>
  <w:style w:type="paragraph" w:styleId="9">
    <w:name w:val="heading 9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eastAsia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widowControl w:val="0"/>
      <w:adjustRightInd w:val="0"/>
      <w:spacing w:line="560" w:lineRule="exact"/>
      <w:ind w:firstLineChars="200" w:firstLine="1044"/>
      <w:jc w:val="both"/>
    </w:pPr>
    <w:rPr>
      <w:rFonts w:eastAsia="方正仿宋_GB2312"/>
      <w:kern w:val="2"/>
      <w:sz w:val="24"/>
      <w:szCs w:val="24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qFormat/>
    <w:pPr>
      <w:widowControl w:val="0"/>
      <w:adjustRightInd w:val="0"/>
      <w:spacing w:before="100" w:after="100"/>
      <w:jc w:val="center"/>
    </w:pPr>
    <w:rPr>
      <w:rFonts w:eastAsia="黑体"/>
      <w:kern w:val="28"/>
      <w:sz w:val="32"/>
      <w:szCs w:val="24"/>
    </w:rPr>
  </w:style>
  <w:style w:type="paragraph" w:styleId="a9">
    <w:name w:val="footnote text"/>
    <w:link w:val="aa"/>
    <w:uiPriority w:val="99"/>
    <w:semiHidden/>
    <w:unhideWhenUsed/>
    <w:qFormat/>
    <w:rPr>
      <w:rFonts w:ascii="楷体" w:eastAsia="楷体" w:hAnsi="楷体" w:cs="楷体"/>
    </w:rPr>
  </w:style>
  <w:style w:type="paragraph" w:styleId="ab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c">
    <w:name w:val="Strong"/>
    <w:basedOn w:val="a0"/>
    <w:qFormat/>
    <w:rPr>
      <w:b/>
    </w:rPr>
  </w:style>
  <w:style w:type="character" w:styleId="ad">
    <w:name w:val="Hyperlink"/>
    <w:uiPriority w:val="99"/>
    <w:unhideWhenUsed/>
    <w:qFormat/>
    <w:rPr>
      <w:color w:val="0563C1"/>
      <w:u w:val="single"/>
    </w:rPr>
  </w:style>
  <w:style w:type="character" w:styleId="ae">
    <w:name w:val="footnote reference"/>
    <w:uiPriority w:val="99"/>
    <w:semiHidden/>
    <w:unhideWhenUsed/>
    <w:qFormat/>
    <w:rPr>
      <w:vertAlign w:val="superscript"/>
    </w:rPr>
  </w:style>
  <w:style w:type="paragraph" w:styleId="af">
    <w:name w:val="List Paragraph"/>
    <w:qFormat/>
    <w:rPr>
      <w:rFonts w:ascii="楷体" w:eastAsia="楷体" w:hAnsi="楷体" w:cs="楷体"/>
      <w:sz w:val="24"/>
      <w:szCs w:val="24"/>
    </w:rPr>
  </w:style>
  <w:style w:type="character" w:customStyle="1" w:styleId="aa">
    <w:name w:val="脚注文本 字符"/>
    <w:link w:val="a9"/>
    <w:uiPriority w:val="99"/>
    <w:semiHidden/>
    <w:unhideWhenUsed/>
    <w:qFormat/>
    <w:rPr>
      <w:sz w:val="20"/>
      <w:szCs w:val="20"/>
    </w:rPr>
  </w:style>
  <w:style w:type="character" w:customStyle="1" w:styleId="a7">
    <w:name w:val="页眉 字符"/>
    <w:basedOn w:val="a0"/>
    <w:link w:val="a6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829</Words>
  <Characters>846</Characters>
  <Application>Microsoft Office Word</Application>
  <DocSecurity>0</DocSecurity>
  <Lines>49</Lines>
  <Paragraphs>72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读写客</dc:creator>
  <dc:description>读写客导出文档</dc:description>
  <cp:lastModifiedBy>yuan fang</cp:lastModifiedBy>
  <cp:revision>2</cp:revision>
  <dcterms:created xsi:type="dcterms:W3CDTF">2025-12-16T15:03:00Z</dcterms:created>
  <dcterms:modified xsi:type="dcterms:W3CDTF">2025-12-16T15:03:00Z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eyJoZGlkIjoiMzNkN2MwYzIzZjYzMzlkNmEyNWNlZDM4ZjU0YmY4MmYiLCJ1c2VySWQiOiI0MjI4MzMyOTgifQ==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9109793DA4D4450FB971C79D7A58F415_12</vt:lpwstr>
  </property>
</Properties>
</file>